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B2486A" w14:textId="397F59C8" w:rsidR="00D124C7" w:rsidRPr="00D124C7" w:rsidRDefault="00D124C7" w:rsidP="00D124C7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4"/>
          <w:szCs w:val="24"/>
          <w:lang w:val="sr-Cyrl-RS"/>
        </w:rPr>
      </w:pPr>
      <w:r>
        <w:rPr>
          <w:rFonts w:eastAsia="Times New Roman" w:cs="Times New Roman"/>
          <w:b/>
          <w:bCs/>
          <w:kern w:val="36"/>
          <w:sz w:val="24"/>
          <w:szCs w:val="24"/>
          <w:lang w:val="sr-Cyrl-RS"/>
        </w:rPr>
        <w:t>Р</w:t>
      </w:r>
      <w:r>
        <w:rPr>
          <w:rFonts w:eastAsia="Times New Roman" w:cs="Times New Roman"/>
          <w:b/>
          <w:bCs/>
          <w:kern w:val="36"/>
          <w:sz w:val="24"/>
          <w:szCs w:val="24"/>
          <w:lang w:val="en-US"/>
        </w:rPr>
        <w:t>ЕФЕРЕН</w:t>
      </w:r>
      <w:r>
        <w:rPr>
          <w:rFonts w:eastAsia="Times New Roman" w:cs="Times New Roman"/>
          <w:b/>
          <w:bCs/>
          <w:kern w:val="36"/>
          <w:sz w:val="24"/>
          <w:szCs w:val="24"/>
          <w:lang w:val="sr-Cyrl-RS"/>
        </w:rPr>
        <w:t>ТНИ УСЛОВИ</w:t>
      </w:r>
    </w:p>
    <w:p w14:paraId="3790C853" w14:textId="77777777" w:rsidR="00D124C7" w:rsidRPr="00D124C7" w:rsidRDefault="00D124C7" w:rsidP="00D124C7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Times New Roman"/>
          <w:b/>
          <w:bCs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Експерт за правна анализа</w:t>
      </w:r>
    </w:p>
    <w:p w14:paraId="4861EC5F" w14:textId="77777777" w:rsidR="00D124C7" w:rsidRPr="00D124C7" w:rsidRDefault="00D124C7" w:rsidP="00D124C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I. Позадина</w:t>
      </w:r>
    </w:p>
    <w:p w14:paraId="6FB5D8A4" w14:textId="65A41224" w:rsidR="00D124C7" w:rsidRPr="00D124C7" w:rsidRDefault="00D124C7" w:rsidP="00D124C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Центарот за едукација и развој (CED), во партнерство со Националниот парк Шар Планина, ја спроведува интервенцијата </w:t>
      </w: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„Пазарни можности за заедниците од Шара“</w:t>
      </w:r>
      <w:r w:rsidRPr="00D124C7">
        <w:rPr>
          <w:rFonts w:eastAsia="Times New Roman" w:cs="Times New Roman"/>
          <w:sz w:val="24"/>
          <w:szCs w:val="24"/>
          <w:lang w:val="en-US"/>
        </w:rPr>
        <w:t xml:space="preserve">, во рамки на проектот </w:t>
      </w: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„Зголемување на приходите и социо-економско зајакнување на ранливите и маргинализирани групи од рурални и приградски средини“</w:t>
      </w:r>
      <w:r w:rsidRPr="00D124C7">
        <w:rPr>
          <w:rFonts w:eastAsia="Times New Roman" w:cs="Times New Roman"/>
          <w:sz w:val="24"/>
          <w:szCs w:val="24"/>
          <w:lang w:val="en-US"/>
        </w:rPr>
        <w:t xml:space="preserve">, финансиран преку програмата </w:t>
      </w: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We Effect IISEE Фаза II</w:t>
      </w:r>
      <w:r w:rsidRPr="00D124C7">
        <w:rPr>
          <w:rFonts w:eastAsia="Times New Roman" w:cs="Times New Roman"/>
          <w:sz w:val="24"/>
          <w:szCs w:val="24"/>
          <w:lang w:val="en-US"/>
        </w:rPr>
        <w:t xml:space="preserve"> со поддршка од </w:t>
      </w: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SIDA</w:t>
      </w:r>
      <w:r w:rsidRPr="00D124C7">
        <w:rPr>
          <w:rFonts w:eastAsia="Times New Roman" w:cs="Times New Roman"/>
          <w:sz w:val="24"/>
          <w:szCs w:val="24"/>
          <w:lang w:val="en-US"/>
        </w:rPr>
        <w:t>.</w:t>
      </w:r>
    </w:p>
    <w:p w14:paraId="2E450D81" w14:textId="77777777" w:rsidR="00D124C7" w:rsidRPr="00D124C7" w:rsidRDefault="00D124C7" w:rsidP="00D124C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>Интервенцијата има за цел да ги зголеми приходите и економската сигурност на собирачите на недрвни шумски производи (НШП) преку развој на транспарентен, достапен и законски усогласен систем за регистрација и издавање дозволи.</w:t>
      </w:r>
    </w:p>
    <w:p w14:paraId="2A23E65B" w14:textId="77777777" w:rsidR="00D124C7" w:rsidRPr="00D124C7" w:rsidRDefault="00D124C7" w:rsidP="00D124C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Една од клучните компоненти на интервенцијата е </w:t>
      </w: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Активност 1.2: Правна анализа и усогласување на системот</w:t>
      </w:r>
      <w:r w:rsidRPr="00D124C7">
        <w:rPr>
          <w:rFonts w:eastAsia="Times New Roman" w:cs="Times New Roman"/>
          <w:sz w:val="24"/>
          <w:szCs w:val="24"/>
          <w:lang w:val="en-US"/>
        </w:rPr>
        <w:t>, чија цел е да обезбеди системот за издавање дозволи за собирачите на недрвни шумски производи (НШП) да биде целосно усогласен со националната законска и институционална рамка во Република Северна Македонија.</w:t>
      </w:r>
    </w:p>
    <w:p w14:paraId="106DEB2C" w14:textId="5D8CE238" w:rsidR="00D124C7" w:rsidRPr="00D124C7" w:rsidRDefault="00D124C7" w:rsidP="00D124C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sr-Cyrl-R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>Оваа активност се фокусира на преглед на релевантното законодавство, идентификувањ</w:t>
      </w:r>
      <w:r>
        <w:rPr>
          <w:rFonts w:eastAsia="Times New Roman" w:cs="Times New Roman"/>
          <w:sz w:val="24"/>
          <w:szCs w:val="24"/>
          <w:lang w:val="en-US"/>
        </w:rPr>
        <w:t>е на празнини и неусогласености</w:t>
      </w:r>
      <w:r w:rsidRPr="00D124C7">
        <w:rPr>
          <w:rFonts w:eastAsia="Times New Roman" w:cs="Times New Roman"/>
          <w:sz w:val="24"/>
          <w:szCs w:val="24"/>
          <w:lang w:val="en-US"/>
        </w:rPr>
        <w:t xml:space="preserve"> како и изработка на насоки што ќе поддржат транспарентен, законски усогласен и оперативен систем за издавање дозволи за собирачите на НШП во регионот на Шар Планина.</w:t>
      </w:r>
    </w:p>
    <w:p w14:paraId="63E3BE77" w14:textId="77777777" w:rsidR="00D124C7" w:rsidRPr="00D124C7" w:rsidRDefault="00D124C7" w:rsidP="00D124C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kern w:val="36"/>
          <w:sz w:val="24"/>
          <w:szCs w:val="24"/>
          <w:lang w:val="en-US"/>
        </w:rPr>
        <w:t>II. Цел на ангажманот</w:t>
      </w:r>
    </w:p>
    <w:p w14:paraId="57E8F254" w14:textId="2F459FED" w:rsidR="00D124C7" w:rsidRPr="00D124C7" w:rsidRDefault="00D124C7" w:rsidP="00D124C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sr-Cyrl-R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>Општата цел на овој ангажман е да се направи преглед на постојната законска и подзаконска рамка што го регулира собирањето на недрвни шумски производи и издавањето дозволи, да се идентификуваат празнините и да се развијат усогласени процедури и насоки кои ќе обезбедат целосна законска и институционална усогласеност на системот за дозволи.</w:t>
      </w:r>
    </w:p>
    <w:p w14:paraId="1EA5660C" w14:textId="77777777" w:rsidR="00D124C7" w:rsidRPr="00D124C7" w:rsidRDefault="00D124C7" w:rsidP="00D124C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kern w:val="36"/>
          <w:sz w:val="24"/>
          <w:szCs w:val="24"/>
          <w:lang w:val="en-US"/>
        </w:rPr>
        <w:t>III. Специфични задачи и одговорности</w:t>
      </w:r>
    </w:p>
    <w:p w14:paraId="4A48928E" w14:textId="77777777" w:rsidR="00D124C7" w:rsidRPr="00D124C7" w:rsidRDefault="00D124C7" w:rsidP="00D124C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3.1 Преглед на законската и регулаторната рамка</w:t>
      </w:r>
    </w:p>
    <w:p w14:paraId="5D2B3444" w14:textId="77777777" w:rsidR="00D124C7" w:rsidRPr="00D124C7" w:rsidRDefault="00D124C7" w:rsidP="00D124C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>Експертот ќе биде одговорен за:</w:t>
      </w:r>
    </w:p>
    <w:p w14:paraId="5D80F702" w14:textId="77777777" w:rsidR="00D124C7" w:rsidRPr="00D124C7" w:rsidRDefault="00D124C7" w:rsidP="00D124C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lastRenderedPageBreak/>
        <w:t xml:space="preserve">Преглед на националните закони, подзаконски акти и прописи релевантни за собирањето на недрвни шумски производи, користењето на шумите, заштитата на животната средина и издавањето дозволи. </w:t>
      </w:r>
    </w:p>
    <w:p w14:paraId="3790ED8E" w14:textId="77777777" w:rsidR="00D124C7" w:rsidRPr="00D124C7" w:rsidRDefault="00D124C7" w:rsidP="00D124C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Идентификување на законските барања што влијаат врз регистрацијата на собирачите и издавањето дозволи. </w:t>
      </w:r>
    </w:p>
    <w:p w14:paraId="4DF634A8" w14:textId="77777777" w:rsidR="00D124C7" w:rsidRPr="00D124C7" w:rsidRDefault="00D124C7" w:rsidP="00D124C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Мапирање на институционалните надлежности и одговорности (на национално и локално ниво). </w:t>
      </w:r>
    </w:p>
    <w:p w14:paraId="794EE339" w14:textId="77777777" w:rsidR="00D124C7" w:rsidRPr="00D124C7" w:rsidRDefault="00D124C7" w:rsidP="00D124C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Идентификување на празнини, преклопувања и неусогласености во постојната правна рамка. </w:t>
      </w:r>
    </w:p>
    <w:p w14:paraId="62700BDF" w14:textId="77777777" w:rsidR="00D124C7" w:rsidRPr="00D124C7" w:rsidRDefault="00D124C7" w:rsidP="00D124C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3.2 Институционални консултации</w:t>
      </w:r>
    </w:p>
    <w:p w14:paraId="7F84681D" w14:textId="77777777" w:rsidR="00D124C7" w:rsidRPr="00D124C7" w:rsidRDefault="00D124C7" w:rsidP="00D124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Спроведување консултации со релевантни институции (на пример: Национален парк Шар Планина, државни институции, надлежното министерство, шумарски органи, општини). </w:t>
      </w:r>
    </w:p>
    <w:p w14:paraId="159B1547" w14:textId="77777777" w:rsidR="00D124C7" w:rsidRPr="00D124C7" w:rsidRDefault="00D124C7" w:rsidP="00D124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Собирање мислења и информации од институциите за тековните практики и предизвици во процесот на издавање дозволи. </w:t>
      </w:r>
    </w:p>
    <w:p w14:paraId="798BF81E" w14:textId="77777777" w:rsidR="00D124C7" w:rsidRPr="00D124C7" w:rsidRDefault="00D124C7" w:rsidP="00D124C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3.3 Развој на процедури и насоки</w:t>
      </w:r>
    </w:p>
    <w:p w14:paraId="09BA8100" w14:textId="77777777" w:rsidR="00D124C7" w:rsidRPr="00D124C7" w:rsidRDefault="00D124C7" w:rsidP="00D124C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Изработка на стандардизирани и усогласени процедури за издавање дозволи. </w:t>
      </w:r>
    </w:p>
    <w:p w14:paraId="52F39844" w14:textId="77777777" w:rsidR="00D124C7" w:rsidRPr="00D124C7" w:rsidRDefault="00D124C7" w:rsidP="00D124C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Дефинирање на јасни улоги и одговорности на институциите вклучени во процесот. </w:t>
      </w:r>
    </w:p>
    <w:p w14:paraId="66255C8A" w14:textId="3993ADAD" w:rsidR="00D124C7" w:rsidRPr="00D124C7" w:rsidRDefault="00D124C7" w:rsidP="00D124C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Подготовка на </w:t>
      </w:r>
      <w:r>
        <w:rPr>
          <w:rFonts w:eastAsia="Times New Roman" w:cs="Times New Roman"/>
          <w:sz w:val="24"/>
          <w:szCs w:val="24"/>
          <w:lang w:val="mk-MK"/>
        </w:rPr>
        <w:t>правилник</w:t>
      </w:r>
      <w:r w:rsidRPr="00D124C7">
        <w:rPr>
          <w:rFonts w:eastAsia="Times New Roman" w:cs="Times New Roman"/>
          <w:sz w:val="24"/>
          <w:szCs w:val="24"/>
          <w:lang w:val="en-US"/>
        </w:rPr>
        <w:t xml:space="preserve"> за </w:t>
      </w:r>
      <w:r>
        <w:rPr>
          <w:rFonts w:eastAsia="Times New Roman" w:cs="Times New Roman"/>
          <w:sz w:val="24"/>
          <w:szCs w:val="24"/>
          <w:lang w:val="mk-MK"/>
        </w:rPr>
        <w:t xml:space="preserve">собирање на недрвни шумски плодови и </w:t>
      </w:r>
      <w:r w:rsidRPr="00D124C7">
        <w:rPr>
          <w:rFonts w:eastAsia="Times New Roman" w:cs="Times New Roman"/>
          <w:sz w:val="24"/>
          <w:szCs w:val="24"/>
          <w:lang w:val="en-US"/>
        </w:rPr>
        <w:t xml:space="preserve">управување со дозволите. </w:t>
      </w:r>
    </w:p>
    <w:p w14:paraId="425C134B" w14:textId="77777777" w:rsidR="00D124C7" w:rsidRPr="00D124C7" w:rsidRDefault="00D124C7" w:rsidP="00D124C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Обезбедување процедурите да бидат практични, транспарентни и во согласност со законската рамка. </w:t>
      </w:r>
    </w:p>
    <w:p w14:paraId="615CF312" w14:textId="77777777" w:rsidR="00D124C7" w:rsidRPr="00D124C7" w:rsidRDefault="00D124C7" w:rsidP="00D124C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3.4 Поддршка за усогласување на системот</w:t>
      </w:r>
    </w:p>
    <w:p w14:paraId="45E5D6AD" w14:textId="77777777" w:rsidR="00D124C7" w:rsidRPr="00D124C7" w:rsidRDefault="00D124C7" w:rsidP="00D124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Обезбедување правна усогласеност на процедурите со дигиталниот систем за регистрација и базата на податоци. </w:t>
      </w:r>
    </w:p>
    <w:p w14:paraId="1D697C39" w14:textId="77777777" w:rsidR="00D124C7" w:rsidRPr="00D124C7" w:rsidRDefault="00D124C7" w:rsidP="00D124C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3.5 Известување и координација</w:t>
      </w:r>
    </w:p>
    <w:p w14:paraId="72CF5438" w14:textId="77777777" w:rsidR="00D124C7" w:rsidRPr="00D124C7" w:rsidRDefault="00D124C7" w:rsidP="00D124C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Тесна соработка со тимовите на ЦЕД и Националниот парк Шар Планина. </w:t>
      </w:r>
    </w:p>
    <w:p w14:paraId="16DEED6B" w14:textId="77777777" w:rsidR="00D124C7" w:rsidRPr="00D124C7" w:rsidRDefault="00D124C7" w:rsidP="00D124C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Учество на координативни состаноци и технички консултации. </w:t>
      </w:r>
    </w:p>
    <w:p w14:paraId="0146EC21" w14:textId="77777777" w:rsidR="00D124C7" w:rsidRPr="00D124C7" w:rsidRDefault="00D124C7" w:rsidP="00D124C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Подготовка на извештаи за напредокот и финален извештај од правната анализа. </w:t>
      </w:r>
    </w:p>
    <w:p w14:paraId="18DD61B1" w14:textId="717A878F" w:rsidR="00D124C7" w:rsidRPr="00D124C7" w:rsidRDefault="00D124C7" w:rsidP="00D124C7">
      <w:pPr>
        <w:spacing w:before="0" w:after="0" w:line="240" w:lineRule="auto"/>
        <w:rPr>
          <w:rFonts w:eastAsia="Times New Roman" w:cs="Times New Roman"/>
          <w:sz w:val="24"/>
          <w:szCs w:val="24"/>
          <w:lang w:val="en-US"/>
        </w:rPr>
      </w:pPr>
    </w:p>
    <w:p w14:paraId="7FF98383" w14:textId="77777777" w:rsidR="00D124C7" w:rsidRPr="00D124C7" w:rsidRDefault="00D124C7" w:rsidP="00D124C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kern w:val="36"/>
          <w:sz w:val="24"/>
          <w:szCs w:val="24"/>
          <w:lang w:val="en-US"/>
        </w:rPr>
        <w:t>IV. Испорачани резултати (Deliverables)</w:t>
      </w:r>
    </w:p>
    <w:p w14:paraId="2237377C" w14:textId="77777777" w:rsidR="00D124C7" w:rsidRPr="00D124C7" w:rsidRDefault="00D124C7" w:rsidP="00D124C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lastRenderedPageBreak/>
        <w:t>Експертот треба да ги достави следните резултати:</w:t>
      </w:r>
    </w:p>
    <w:p w14:paraId="3B5847B8" w14:textId="77777777" w:rsidR="00D124C7" w:rsidRPr="00D124C7" w:rsidRDefault="00D124C7" w:rsidP="00D124C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Извештај за правна анализа, вклучувајќи анализа на празнините. </w:t>
      </w:r>
    </w:p>
    <w:p w14:paraId="44C4361C" w14:textId="77777777" w:rsidR="00D124C7" w:rsidRPr="00D124C7" w:rsidRDefault="00D124C7" w:rsidP="00D124C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Документ со стандардизирани процедури за издавање дозволи. </w:t>
      </w:r>
    </w:p>
    <w:p w14:paraId="365CA8F6" w14:textId="1266F8C0" w:rsidR="00D124C7" w:rsidRPr="00D124C7" w:rsidRDefault="00D124C7" w:rsidP="00D124C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/>
          <w:sz w:val="24"/>
          <w:szCs w:val="24"/>
          <w:lang w:val="mk-MK"/>
        </w:rPr>
        <w:t>Правилник за собирање на недрвни шумски плодови</w:t>
      </w:r>
      <w:r w:rsidRPr="00D124C7">
        <w:rPr>
          <w:rFonts w:eastAsia="Times New Roman" w:cs="Times New Roman"/>
          <w:sz w:val="24"/>
          <w:szCs w:val="24"/>
          <w:lang w:val="en-US"/>
        </w:rPr>
        <w:t xml:space="preserve"> и управување со дозволите. </w:t>
      </w:r>
    </w:p>
    <w:p w14:paraId="4D7D75C2" w14:textId="1F6CE60C" w:rsidR="00D124C7" w:rsidRPr="00D124C7" w:rsidRDefault="00D124C7" w:rsidP="00D124C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Финален извештај за спроведениот ангажман. </w:t>
      </w:r>
    </w:p>
    <w:p w14:paraId="611B82D1" w14:textId="77777777" w:rsidR="00D124C7" w:rsidRPr="00D124C7" w:rsidRDefault="00D124C7" w:rsidP="00D124C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kern w:val="36"/>
          <w:sz w:val="24"/>
          <w:szCs w:val="24"/>
          <w:lang w:val="en-US"/>
        </w:rPr>
        <w:t>V. Времетраење на ангажманот</w:t>
      </w:r>
    </w:p>
    <w:p w14:paraId="1971E518" w14:textId="47AA0217" w:rsidR="00D124C7" w:rsidRPr="00D124C7" w:rsidRDefault="00D124C7" w:rsidP="00D124C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mk-MK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Ангажманот ќе се реализира во периодот </w:t>
      </w: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јули 2026 – септември 2026 година.</w:t>
      </w:r>
    </w:p>
    <w:p w14:paraId="416E9060" w14:textId="77777777" w:rsidR="00D124C7" w:rsidRPr="00D124C7" w:rsidRDefault="00D124C7" w:rsidP="00D124C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kern w:val="36"/>
          <w:sz w:val="24"/>
          <w:szCs w:val="24"/>
          <w:lang w:val="en-US"/>
        </w:rPr>
        <w:t>VI. Потребни квалификации и искуство</w:t>
      </w:r>
    </w:p>
    <w:p w14:paraId="49A597BA" w14:textId="77777777" w:rsidR="00D124C7" w:rsidRPr="00D124C7" w:rsidRDefault="00D124C7" w:rsidP="00D124C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>Експертот треба да поседува:</w:t>
      </w:r>
    </w:p>
    <w:p w14:paraId="70BAA724" w14:textId="44BD7878" w:rsidR="00D124C7" w:rsidRPr="00D124C7" w:rsidRDefault="00D124C7" w:rsidP="00D124C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Најмалку високо образование од областа на </w:t>
      </w:r>
      <w:r>
        <w:rPr>
          <w:rFonts w:eastAsia="Times New Roman" w:cs="Times New Roman"/>
          <w:sz w:val="24"/>
          <w:szCs w:val="24"/>
          <w:lang w:val="en-US"/>
        </w:rPr>
        <w:t>право, јавна администрација, животна средина</w:t>
      </w:r>
      <w:r w:rsidRPr="00D124C7">
        <w:rPr>
          <w:rFonts w:eastAsia="Times New Roman" w:cs="Times New Roman"/>
          <w:sz w:val="24"/>
          <w:szCs w:val="24"/>
          <w:lang w:val="en-US"/>
        </w:rPr>
        <w:t xml:space="preserve">, шумарство, земјоделство, природни науки или сродна област. </w:t>
      </w:r>
    </w:p>
    <w:p w14:paraId="43AAF17C" w14:textId="77777777" w:rsidR="00D124C7" w:rsidRPr="00D124C7" w:rsidRDefault="00D124C7" w:rsidP="00D124C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Најмалку 3 години искуство во анализа на политики и/или законска регулатива, регулаторни рамки или системи на јавна администрација. </w:t>
      </w:r>
    </w:p>
    <w:p w14:paraId="0FFF00FC" w14:textId="77777777" w:rsidR="00D124C7" w:rsidRPr="00D124C7" w:rsidRDefault="00D124C7" w:rsidP="00D124C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Предност ќе имаат кандидати со искуство во работа со јавни институции и донаторски проекти и/или во секторите животна средина, шумарство или управување со природни ресурси. </w:t>
      </w:r>
    </w:p>
    <w:p w14:paraId="4D1009AB" w14:textId="07471A58" w:rsidR="00D124C7" w:rsidRPr="00D124C7" w:rsidRDefault="00D124C7" w:rsidP="00D124C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Одлично познавање на македонски и англиски јазик; познавање на албански јазик ќе се смета за предност. </w:t>
      </w:r>
    </w:p>
    <w:p w14:paraId="7B4FCCD2" w14:textId="77777777" w:rsidR="00D124C7" w:rsidRPr="00D124C7" w:rsidRDefault="00D124C7" w:rsidP="00D124C7">
      <w:pPr>
        <w:spacing w:before="100" w:beforeAutospacing="1" w:after="100" w:afterAutospacing="1" w:line="240" w:lineRule="auto"/>
        <w:jc w:val="both"/>
        <w:outlineLvl w:val="0"/>
        <w:rPr>
          <w:rFonts w:eastAsia="Times New Roman" w:cs="Times New Roman"/>
          <w:b/>
          <w:bCs/>
          <w:kern w:val="36"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kern w:val="36"/>
          <w:sz w:val="24"/>
          <w:szCs w:val="24"/>
          <w:lang w:val="en-US"/>
        </w:rPr>
        <w:t>VII. Известување и координација</w:t>
      </w:r>
    </w:p>
    <w:p w14:paraId="3F717D1D" w14:textId="77777777" w:rsidR="00D124C7" w:rsidRPr="00D124C7" w:rsidRDefault="00D124C7" w:rsidP="00D124C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>Експертот ќе му одговара на назначениот проектен менаџер од Центарот за едукација и развој (CED) и ќе работи во тесна координација со техничкото лице за контакт од Националниот парк Шар Планина и останатите релевантни институционални чинители.</w:t>
      </w:r>
    </w:p>
    <w:p w14:paraId="5AD6FBC9" w14:textId="64935B39" w:rsidR="00D124C7" w:rsidRPr="00D124C7" w:rsidRDefault="00D124C7" w:rsidP="00D124C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>Редовно ќе се одржуваат координативни состаноци со цел да се обезбеди правна точност, институционална усогласеност и практична применливост на системот.</w:t>
      </w:r>
    </w:p>
    <w:p w14:paraId="04863CB1" w14:textId="77777777" w:rsidR="00D124C7" w:rsidRPr="00D124C7" w:rsidRDefault="00D124C7" w:rsidP="00D124C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kern w:val="36"/>
          <w:sz w:val="24"/>
          <w:szCs w:val="24"/>
          <w:lang w:val="en-US"/>
        </w:rPr>
        <w:t>VIII. Постапка за аплицирање</w:t>
      </w:r>
    </w:p>
    <w:p w14:paraId="2CD310A5" w14:textId="4D286C28" w:rsidR="00D124C7" w:rsidRPr="00D124C7" w:rsidRDefault="00D124C7" w:rsidP="00D124C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>Пријавите треба да се достават по електронска пошта, по пошта или лично до Центарот за едукација и развој (CED), ул. 1</w:t>
      </w:r>
      <w:r>
        <w:rPr>
          <w:rFonts w:eastAsia="Times New Roman" w:cs="Times New Roman"/>
          <w:sz w:val="24"/>
          <w:szCs w:val="24"/>
          <w:lang w:val="en-US"/>
        </w:rPr>
        <w:t>224, Теарце, Северна Македонија</w:t>
      </w:r>
      <w:r>
        <w:rPr>
          <w:rFonts w:eastAsia="Times New Roman" w:cs="Times New Roman"/>
          <w:sz w:val="24"/>
          <w:szCs w:val="24"/>
          <w:lang w:val="mk-MK"/>
        </w:rPr>
        <w:t xml:space="preserve"> или</w:t>
      </w:r>
      <w:r w:rsidRPr="00D124C7">
        <w:rPr>
          <w:rFonts w:eastAsia="Times New Roman" w:cs="Times New Roman"/>
          <w:sz w:val="24"/>
          <w:szCs w:val="24"/>
          <w:lang w:val="en-US"/>
        </w:rPr>
        <w:t xml:space="preserve"> на:</w:t>
      </w:r>
    </w:p>
    <w:p w14:paraId="38324237" w14:textId="77777777" w:rsidR="00D124C7" w:rsidRPr="00D124C7" w:rsidRDefault="00D124C7" w:rsidP="00D124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lastRenderedPageBreak/>
        <w:t>info@ced.org.mk</w:t>
      </w:r>
      <w:r w:rsidRPr="00D124C7">
        <w:rPr>
          <w:rFonts w:eastAsia="Times New Roman" w:cs="Times New Roman"/>
          <w:sz w:val="24"/>
          <w:szCs w:val="24"/>
          <w:lang w:val="en-US"/>
        </w:rPr>
        <w:t xml:space="preserve"> </w:t>
      </w:r>
    </w:p>
    <w:p w14:paraId="7B22FB43" w14:textId="77777777" w:rsidR="00D124C7" w:rsidRPr="00D124C7" w:rsidRDefault="00D124C7" w:rsidP="00D124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metin.muaremi@ced.org.mk</w:t>
      </w:r>
      <w:r w:rsidRPr="00D124C7">
        <w:rPr>
          <w:rFonts w:eastAsia="Times New Roman" w:cs="Times New Roman"/>
          <w:sz w:val="24"/>
          <w:szCs w:val="24"/>
          <w:lang w:val="en-US"/>
        </w:rPr>
        <w:t xml:space="preserve"> </w:t>
      </w:r>
    </w:p>
    <w:p w14:paraId="080E3DE4" w14:textId="77777777" w:rsidR="00D124C7" w:rsidRPr="00D124C7" w:rsidRDefault="00D124C7" w:rsidP="00D124C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>со назнака:</w:t>
      </w:r>
    </w:p>
    <w:p w14:paraId="4B27378A" w14:textId="3E3CE985" w:rsidR="00D124C7" w:rsidRPr="00D124C7" w:rsidRDefault="00D124C7" w:rsidP="00D124C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„Апликација за експерт за правна анализа“</w:t>
      </w:r>
      <w:r>
        <w:rPr>
          <w:rFonts w:eastAsia="Times New Roman" w:cs="Times New Roman"/>
          <w:sz w:val="24"/>
          <w:szCs w:val="24"/>
          <w:lang w:val="mk-MK"/>
        </w:rPr>
        <w:t xml:space="preserve"> </w:t>
      </w:r>
      <w:r w:rsidRPr="00D124C7">
        <w:rPr>
          <w:rFonts w:eastAsia="Times New Roman" w:cs="Times New Roman"/>
          <w:sz w:val="24"/>
          <w:szCs w:val="24"/>
          <w:lang w:val="en-US"/>
        </w:rPr>
        <w:t xml:space="preserve">најдоцна до </w:t>
      </w: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29 јули 2026 година</w:t>
      </w:r>
      <w:r w:rsidRPr="00D124C7">
        <w:rPr>
          <w:rFonts w:eastAsia="Times New Roman" w:cs="Times New Roman"/>
          <w:sz w:val="24"/>
          <w:szCs w:val="24"/>
          <w:lang w:val="en-US"/>
        </w:rPr>
        <w:t>.</w:t>
      </w:r>
    </w:p>
    <w:p w14:paraId="3A8A88F7" w14:textId="77777777" w:rsidR="00D124C7" w:rsidRPr="00D124C7" w:rsidRDefault="00D124C7" w:rsidP="00D124C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>Пријавите доставени по истекот на рокот нема да бидат разгледувани.</w:t>
      </w:r>
    </w:p>
    <w:p w14:paraId="6FB551C8" w14:textId="63BC17AF" w:rsidR="00D124C7" w:rsidRPr="00D124C7" w:rsidRDefault="00D124C7" w:rsidP="00D124C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Одлуката за избор ќе биде донесена на </w:t>
      </w:r>
      <w:r>
        <w:rPr>
          <w:rFonts w:eastAsia="Times New Roman" w:cs="Times New Roman"/>
          <w:b/>
          <w:bCs/>
          <w:sz w:val="24"/>
          <w:szCs w:val="24"/>
          <w:lang w:val="mk-MK"/>
        </w:rPr>
        <w:t>30</w:t>
      </w: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 xml:space="preserve"> јули 2026 година</w:t>
      </w:r>
      <w:r w:rsidRPr="00D124C7">
        <w:rPr>
          <w:rFonts w:eastAsia="Times New Roman" w:cs="Times New Roman"/>
          <w:sz w:val="24"/>
          <w:szCs w:val="24"/>
          <w:lang w:val="en-US"/>
        </w:rPr>
        <w:t>, а ангажманот ќе започне веднаш по изборот.</w:t>
      </w:r>
    </w:p>
    <w:p w14:paraId="1A0F4EA2" w14:textId="77777777" w:rsidR="00D124C7" w:rsidRPr="00D124C7" w:rsidRDefault="00D124C7" w:rsidP="00D124C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>Заинтересираните кандидати треба да достават:</w:t>
      </w:r>
    </w:p>
    <w:p w14:paraId="584862C2" w14:textId="77777777" w:rsidR="00D124C7" w:rsidRPr="00D124C7" w:rsidRDefault="00D124C7" w:rsidP="00D124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CV со релевантно искуство. </w:t>
      </w:r>
    </w:p>
    <w:p w14:paraId="6C01985F" w14:textId="77777777" w:rsidR="00D124C7" w:rsidRPr="00D124C7" w:rsidRDefault="00D124C7" w:rsidP="00D124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Методолошка белешка со пристапот кон правната анализа и предложен временски план. </w:t>
      </w:r>
    </w:p>
    <w:p w14:paraId="143F63EF" w14:textId="77777777" w:rsidR="00D124C7" w:rsidRPr="00D124C7" w:rsidRDefault="00D124C7" w:rsidP="00D124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Потпишана финансиска понуда во МКД, која ќе ги вклучува сите применливи даноци и останати трошоци (патни трошоци, персонален данок, дневници, осигурување и сл.). </w:t>
      </w:r>
    </w:p>
    <w:p w14:paraId="5EE97F32" w14:textId="77777777" w:rsidR="00D124C7" w:rsidRPr="00D124C7" w:rsidRDefault="00D124C7" w:rsidP="00D124C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>Ангажманот може да вклучува патувања до релевантни институции, до Центарот за едукација и развој во Теарце, Националниот парк Шар Планина, како и повремени состаноци со собирачите, согласно потребите на ангажманот.</w:t>
      </w:r>
    </w:p>
    <w:p w14:paraId="3EC183EC" w14:textId="77777777" w:rsidR="00D124C7" w:rsidRPr="00D124C7" w:rsidRDefault="00D124C7" w:rsidP="00D124C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>Финансиската понуда треба да ги вклучи сите можни трошоци поврзани со патувањето.</w:t>
      </w:r>
    </w:p>
    <w:p w14:paraId="20EEB7A6" w14:textId="77777777" w:rsidR="00D124C7" w:rsidRPr="00D124C7" w:rsidRDefault="00D124C7" w:rsidP="00D124C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Образец за финансиска понуда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"/>
        <w:gridCol w:w="3715"/>
        <w:gridCol w:w="1380"/>
        <w:gridCol w:w="1739"/>
        <w:gridCol w:w="1268"/>
      </w:tblGrid>
      <w:tr w:rsidR="00D124C7" w:rsidRPr="00D124C7" w14:paraId="61C7E37D" w14:textId="77777777" w:rsidTr="00D124C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10816A7" w14:textId="77777777" w:rsidR="00D124C7" w:rsidRPr="00D124C7" w:rsidRDefault="00D124C7" w:rsidP="00D124C7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D124C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Бр.</w:t>
            </w:r>
          </w:p>
        </w:tc>
        <w:tc>
          <w:tcPr>
            <w:tcW w:w="0" w:type="auto"/>
            <w:vAlign w:val="center"/>
            <w:hideMark/>
          </w:tcPr>
          <w:p w14:paraId="2E59B2C0" w14:textId="77777777" w:rsidR="00D124C7" w:rsidRPr="00D124C7" w:rsidRDefault="00D124C7" w:rsidP="00D124C7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D124C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Опис</w:t>
            </w:r>
          </w:p>
        </w:tc>
        <w:tc>
          <w:tcPr>
            <w:tcW w:w="0" w:type="auto"/>
            <w:vAlign w:val="center"/>
            <w:hideMark/>
          </w:tcPr>
          <w:p w14:paraId="422B3E6D" w14:textId="77777777" w:rsidR="00D124C7" w:rsidRPr="00D124C7" w:rsidRDefault="00D124C7" w:rsidP="00D124C7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D124C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Количина</w:t>
            </w:r>
          </w:p>
        </w:tc>
        <w:tc>
          <w:tcPr>
            <w:tcW w:w="0" w:type="auto"/>
            <w:vAlign w:val="center"/>
            <w:hideMark/>
          </w:tcPr>
          <w:p w14:paraId="1006B64D" w14:textId="77777777" w:rsidR="00D124C7" w:rsidRPr="00D124C7" w:rsidRDefault="00D124C7" w:rsidP="00D124C7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D124C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Единечна цена (МКД)</w:t>
            </w:r>
          </w:p>
        </w:tc>
        <w:tc>
          <w:tcPr>
            <w:tcW w:w="0" w:type="auto"/>
            <w:vAlign w:val="center"/>
            <w:hideMark/>
          </w:tcPr>
          <w:p w14:paraId="6C8C69E8" w14:textId="77777777" w:rsidR="00D124C7" w:rsidRPr="00D124C7" w:rsidRDefault="00D124C7" w:rsidP="00D124C7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D124C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Вкупно (МКД)</w:t>
            </w:r>
          </w:p>
        </w:tc>
      </w:tr>
      <w:tr w:rsidR="00D124C7" w:rsidRPr="00D124C7" w14:paraId="1563CBE8" w14:textId="77777777" w:rsidTr="00D124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6F1624" w14:textId="77777777" w:rsidR="00D124C7" w:rsidRPr="00D124C7" w:rsidRDefault="00D124C7" w:rsidP="00D124C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D124C7">
              <w:rPr>
                <w:rFonts w:eastAsia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CB133D9" w14:textId="77777777" w:rsidR="00D124C7" w:rsidRPr="00D124C7" w:rsidRDefault="00D124C7" w:rsidP="00D124C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D124C7">
              <w:rPr>
                <w:rFonts w:eastAsia="Times New Roman" w:cs="Times New Roman"/>
                <w:sz w:val="24"/>
                <w:szCs w:val="24"/>
                <w:lang w:val="en-US"/>
              </w:rPr>
              <w:t>Правна анализа, развој на процедури, институционални консултации и сл.</w:t>
            </w:r>
          </w:p>
        </w:tc>
        <w:tc>
          <w:tcPr>
            <w:tcW w:w="0" w:type="auto"/>
            <w:vAlign w:val="center"/>
            <w:hideMark/>
          </w:tcPr>
          <w:p w14:paraId="151F04B2" w14:textId="77777777" w:rsidR="00D124C7" w:rsidRPr="00D124C7" w:rsidRDefault="00D124C7" w:rsidP="00D124C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D124C7">
              <w:rPr>
                <w:rFonts w:eastAsia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203D39D" w14:textId="77777777" w:rsidR="00D124C7" w:rsidRPr="00D124C7" w:rsidRDefault="00D124C7" w:rsidP="00D124C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47DA1BA8" w14:textId="77777777" w:rsidR="00D124C7" w:rsidRPr="00D124C7" w:rsidRDefault="00D124C7" w:rsidP="00D124C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D124C7" w:rsidRPr="00D124C7" w14:paraId="2DB1B05F" w14:textId="77777777" w:rsidTr="00D124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924EE3" w14:textId="77777777" w:rsidR="00D124C7" w:rsidRPr="00D124C7" w:rsidRDefault="00D124C7" w:rsidP="00D124C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77E91881" w14:textId="77777777" w:rsidR="00D124C7" w:rsidRPr="00D124C7" w:rsidRDefault="00D124C7" w:rsidP="00D124C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D124C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ВКУПНО</w:t>
            </w:r>
          </w:p>
        </w:tc>
        <w:tc>
          <w:tcPr>
            <w:tcW w:w="0" w:type="auto"/>
            <w:vAlign w:val="center"/>
            <w:hideMark/>
          </w:tcPr>
          <w:p w14:paraId="445DF5FD" w14:textId="77777777" w:rsidR="00D124C7" w:rsidRPr="00D124C7" w:rsidRDefault="00D124C7" w:rsidP="00D124C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63B2BEC1" w14:textId="77777777" w:rsidR="00D124C7" w:rsidRPr="00D124C7" w:rsidRDefault="00D124C7" w:rsidP="00D124C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5B4CD5C4" w14:textId="77777777" w:rsidR="00D124C7" w:rsidRPr="00D124C7" w:rsidRDefault="00D124C7" w:rsidP="00D124C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14C80322" w14:textId="77777777" w:rsidR="00D124C7" w:rsidRPr="00D124C7" w:rsidRDefault="00D124C7" w:rsidP="00D124C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>Сите цени треба да бидат со вклучен ДДВ и сите применливи трошоци.</w:t>
      </w:r>
    </w:p>
    <w:p w14:paraId="582CE1ED" w14:textId="25E9EB52" w:rsidR="00D124C7" w:rsidRPr="00D124C7" w:rsidRDefault="00D124C7" w:rsidP="00D124C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>Прашања</w:t>
      </w:r>
      <w:r>
        <w:rPr>
          <w:rFonts w:eastAsia="Times New Roman" w:cs="Times New Roman"/>
          <w:sz w:val="24"/>
          <w:szCs w:val="24"/>
          <w:lang w:val="en-US"/>
        </w:rPr>
        <w:t>та поврзани со</w:t>
      </w:r>
      <w:r>
        <w:rPr>
          <w:rFonts w:eastAsia="Times New Roman" w:cs="Times New Roman"/>
          <w:sz w:val="24"/>
          <w:szCs w:val="24"/>
          <w:lang w:val="mk-MK"/>
        </w:rPr>
        <w:t xml:space="preserve"> р</w:t>
      </w:r>
      <w:r>
        <w:rPr>
          <w:rFonts w:eastAsia="Times New Roman" w:cs="Times New Roman"/>
          <w:sz w:val="24"/>
          <w:szCs w:val="24"/>
          <w:lang w:val="en-US"/>
        </w:rPr>
        <w:t>еферен</w:t>
      </w:r>
      <w:r>
        <w:rPr>
          <w:rFonts w:eastAsia="Times New Roman" w:cs="Times New Roman"/>
          <w:sz w:val="24"/>
          <w:szCs w:val="24"/>
          <w:lang w:val="mk-MK"/>
        </w:rPr>
        <w:t xml:space="preserve">тните услови </w:t>
      </w:r>
      <w:r w:rsidRPr="00D124C7">
        <w:rPr>
          <w:rFonts w:eastAsia="Times New Roman" w:cs="Times New Roman"/>
          <w:sz w:val="24"/>
          <w:szCs w:val="24"/>
          <w:lang w:val="en-US"/>
        </w:rPr>
        <w:t xml:space="preserve">треба да се испратат на </w:t>
      </w: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info@ced.org.mk</w:t>
      </w:r>
      <w:r w:rsidRPr="00D124C7">
        <w:rPr>
          <w:rFonts w:eastAsia="Times New Roman" w:cs="Times New Roman"/>
          <w:sz w:val="24"/>
          <w:szCs w:val="24"/>
          <w:lang w:val="en-US"/>
        </w:rPr>
        <w:t xml:space="preserve"> најдоцна до </w:t>
      </w: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25 јули 2026 година</w:t>
      </w:r>
      <w:r w:rsidRPr="00D124C7">
        <w:rPr>
          <w:rFonts w:eastAsia="Times New Roman" w:cs="Times New Roman"/>
          <w:sz w:val="24"/>
          <w:szCs w:val="24"/>
          <w:lang w:val="en-US"/>
        </w:rPr>
        <w:t>.</w:t>
      </w:r>
    </w:p>
    <w:p w14:paraId="4CE4323D" w14:textId="77777777" w:rsidR="00D124C7" w:rsidRPr="00D124C7" w:rsidRDefault="00D124C7" w:rsidP="00D124C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lastRenderedPageBreak/>
        <w:t xml:space="preserve">Краен рок за поднесување на апликациите е </w:t>
      </w: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29 јули 2026 година</w:t>
      </w:r>
      <w:r w:rsidRPr="00D124C7">
        <w:rPr>
          <w:rFonts w:eastAsia="Times New Roman" w:cs="Times New Roman"/>
          <w:sz w:val="24"/>
          <w:szCs w:val="24"/>
          <w:lang w:val="en-US"/>
        </w:rPr>
        <w:t>, на е-поштата:</w:t>
      </w:r>
    </w:p>
    <w:p w14:paraId="696832A3" w14:textId="77777777" w:rsidR="00D124C7" w:rsidRPr="00D124C7" w:rsidRDefault="00D124C7" w:rsidP="00D124C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info@ced.org.mk</w:t>
      </w:r>
      <w:r w:rsidRPr="00D124C7">
        <w:rPr>
          <w:rFonts w:eastAsia="Times New Roman" w:cs="Times New Roman"/>
          <w:sz w:val="24"/>
          <w:szCs w:val="24"/>
          <w:lang w:val="en-US"/>
        </w:rPr>
        <w:t xml:space="preserve"> </w:t>
      </w:r>
    </w:p>
    <w:p w14:paraId="0132B15A" w14:textId="55875C77" w:rsidR="00D124C7" w:rsidRDefault="00D124C7" w:rsidP="00D124C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hyperlink r:id="rId12" w:history="1">
        <w:r w:rsidRPr="00CC416E">
          <w:rPr>
            <w:rStyle w:val="Hyperlink"/>
            <w:rFonts w:eastAsia="Times New Roman" w:cs="Times New Roman"/>
            <w:b/>
            <w:bCs/>
            <w:sz w:val="24"/>
            <w:szCs w:val="24"/>
            <w:lang w:val="en-US"/>
          </w:rPr>
          <w:t>metin@ced.org.mk</w:t>
        </w:r>
      </w:hyperlink>
    </w:p>
    <w:p w14:paraId="2E2E801C" w14:textId="59EE9A7E" w:rsidR="00D124C7" w:rsidRPr="00D124C7" w:rsidRDefault="00D124C7" w:rsidP="00D124C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/>
          <w:sz w:val="24"/>
          <w:szCs w:val="24"/>
          <w:lang w:val="mk-MK"/>
        </w:rPr>
        <w:t>или лично во канцеларијата на</w:t>
      </w:r>
      <w:r w:rsidRPr="00D124C7">
        <w:t xml:space="preserve"> </w:t>
      </w:r>
      <w:r w:rsidRPr="00D124C7">
        <w:rPr>
          <w:rFonts w:eastAsia="Times New Roman" w:cs="Times New Roman"/>
          <w:sz w:val="24"/>
          <w:szCs w:val="24"/>
          <w:lang w:val="mk-MK"/>
        </w:rPr>
        <w:t>Центарот за едукација и развој (CED), ул. 1224, Теарце, Северна Македонија</w:t>
      </w:r>
    </w:p>
    <w:p w14:paraId="10CA8065" w14:textId="77777777" w:rsidR="00D124C7" w:rsidRPr="00D124C7" w:rsidRDefault="00D124C7" w:rsidP="00D124C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kern w:val="36"/>
          <w:sz w:val="24"/>
          <w:szCs w:val="24"/>
          <w:lang w:val="en-US"/>
        </w:rPr>
        <w:t>IX. Евалуација на понудите</w:t>
      </w:r>
    </w:p>
    <w:p w14:paraId="43AC6D19" w14:textId="77777777" w:rsidR="00D124C7" w:rsidRPr="00D124C7" w:rsidRDefault="00D124C7" w:rsidP="00D124C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>Сите пристигнати апликации најпрво ќе бидат предмет на административна проверка.</w:t>
      </w:r>
    </w:p>
    <w:p w14:paraId="48E22538" w14:textId="77777777" w:rsidR="00D124C7" w:rsidRPr="00D124C7" w:rsidRDefault="00D124C7" w:rsidP="00D124C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>Апликациите што нема да ја содржат целокупната документација наведена во дел VIII ќе се сметаат за нецелосни и нема да бидат разгледувани понатаму.</w:t>
      </w:r>
    </w:p>
    <w:p w14:paraId="26BAC25E" w14:textId="77777777" w:rsidR="00D124C7" w:rsidRPr="00D124C7" w:rsidRDefault="00D124C7" w:rsidP="00D124C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>Апликациите што ќе ја поминат административната проверка ќе бидат оценети според следните критериуми: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2"/>
        <w:gridCol w:w="2299"/>
      </w:tblGrid>
      <w:tr w:rsidR="00D124C7" w:rsidRPr="00D124C7" w14:paraId="54BC936D" w14:textId="77777777" w:rsidTr="00D124C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5BF4EA3" w14:textId="77777777" w:rsidR="00D124C7" w:rsidRPr="00D124C7" w:rsidRDefault="00D124C7" w:rsidP="00D124C7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D124C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Критериум</w:t>
            </w:r>
          </w:p>
        </w:tc>
        <w:tc>
          <w:tcPr>
            <w:tcW w:w="0" w:type="auto"/>
            <w:vAlign w:val="center"/>
            <w:hideMark/>
          </w:tcPr>
          <w:p w14:paraId="7738AFC8" w14:textId="77777777" w:rsidR="00D124C7" w:rsidRPr="00D124C7" w:rsidRDefault="00D124C7" w:rsidP="00D124C7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D124C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Максимум поени</w:t>
            </w:r>
          </w:p>
        </w:tc>
      </w:tr>
      <w:tr w:rsidR="00D124C7" w:rsidRPr="00D124C7" w14:paraId="2E8F7B61" w14:textId="77777777" w:rsidTr="00D124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709B88" w14:textId="77777777" w:rsidR="00D124C7" w:rsidRPr="00D124C7" w:rsidRDefault="00D124C7" w:rsidP="00D124C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D124C7">
              <w:rPr>
                <w:rFonts w:eastAsia="Times New Roman" w:cs="Times New Roman"/>
                <w:sz w:val="24"/>
                <w:szCs w:val="24"/>
                <w:lang w:val="en-US"/>
              </w:rPr>
              <w:t>Релевантно работно искуство</w:t>
            </w:r>
          </w:p>
        </w:tc>
        <w:tc>
          <w:tcPr>
            <w:tcW w:w="0" w:type="auto"/>
            <w:vAlign w:val="center"/>
            <w:hideMark/>
          </w:tcPr>
          <w:p w14:paraId="380B8F91" w14:textId="77777777" w:rsidR="00D124C7" w:rsidRPr="00D124C7" w:rsidRDefault="00D124C7" w:rsidP="00D124C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D124C7">
              <w:rPr>
                <w:rFonts w:eastAsia="Times New Roman" w:cs="Times New Roman"/>
                <w:sz w:val="24"/>
                <w:szCs w:val="24"/>
                <w:lang w:val="en-US"/>
              </w:rPr>
              <w:t>25</w:t>
            </w:r>
          </w:p>
        </w:tc>
      </w:tr>
      <w:tr w:rsidR="00D124C7" w:rsidRPr="00D124C7" w14:paraId="2C5B4055" w14:textId="77777777" w:rsidTr="00D124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7CF993" w14:textId="77777777" w:rsidR="00D124C7" w:rsidRPr="00D124C7" w:rsidRDefault="00D124C7" w:rsidP="00D124C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D124C7">
              <w:rPr>
                <w:rFonts w:eastAsia="Times New Roman" w:cs="Times New Roman"/>
                <w:sz w:val="24"/>
                <w:szCs w:val="24"/>
                <w:lang w:val="en-US"/>
              </w:rPr>
              <w:t>Потребно ниво на образование</w:t>
            </w:r>
          </w:p>
        </w:tc>
        <w:tc>
          <w:tcPr>
            <w:tcW w:w="0" w:type="auto"/>
            <w:vAlign w:val="center"/>
            <w:hideMark/>
          </w:tcPr>
          <w:p w14:paraId="427F653A" w14:textId="77777777" w:rsidR="00D124C7" w:rsidRPr="00D124C7" w:rsidRDefault="00D124C7" w:rsidP="00D124C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D124C7">
              <w:rPr>
                <w:rFonts w:eastAsia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D124C7" w:rsidRPr="00D124C7" w14:paraId="0A64EB1E" w14:textId="77777777" w:rsidTr="00D124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BFC3B0" w14:textId="77777777" w:rsidR="00D124C7" w:rsidRPr="00D124C7" w:rsidRDefault="00D124C7" w:rsidP="00D124C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D124C7">
              <w:rPr>
                <w:rFonts w:eastAsia="Times New Roman" w:cs="Times New Roman"/>
                <w:sz w:val="24"/>
                <w:szCs w:val="24"/>
                <w:lang w:val="en-US"/>
              </w:rPr>
              <w:t>Методолошки пристап</w:t>
            </w:r>
          </w:p>
        </w:tc>
        <w:tc>
          <w:tcPr>
            <w:tcW w:w="0" w:type="auto"/>
            <w:vAlign w:val="center"/>
            <w:hideMark/>
          </w:tcPr>
          <w:p w14:paraId="2EC3035E" w14:textId="77777777" w:rsidR="00D124C7" w:rsidRPr="00D124C7" w:rsidRDefault="00D124C7" w:rsidP="00D124C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D124C7">
              <w:rPr>
                <w:rFonts w:eastAsia="Times New Roman" w:cs="Times New Roman"/>
                <w:sz w:val="24"/>
                <w:szCs w:val="24"/>
                <w:lang w:val="en-US"/>
              </w:rPr>
              <w:t>25</w:t>
            </w:r>
          </w:p>
        </w:tc>
      </w:tr>
    </w:tbl>
    <w:p w14:paraId="5C9C99B1" w14:textId="77777777" w:rsidR="00D124C7" w:rsidRPr="00D124C7" w:rsidRDefault="00D124C7" w:rsidP="00D124C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Начин на бодирање</w:t>
      </w:r>
    </w:p>
    <w:p w14:paraId="7EC0F330" w14:textId="77777777" w:rsidR="00D124C7" w:rsidRPr="00D124C7" w:rsidRDefault="00D124C7" w:rsidP="00D124C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Релевантно искуство</w:t>
      </w:r>
    </w:p>
    <w:p w14:paraId="4B3E7B1D" w14:textId="77777777" w:rsidR="00D124C7" w:rsidRPr="00D124C7" w:rsidRDefault="00D124C7" w:rsidP="00D124C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3 години – 15 поени </w:t>
      </w:r>
    </w:p>
    <w:p w14:paraId="3705D8FC" w14:textId="77777777" w:rsidR="00D124C7" w:rsidRPr="00D124C7" w:rsidRDefault="00D124C7" w:rsidP="00D124C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4–7 години – 20 поени </w:t>
      </w:r>
    </w:p>
    <w:p w14:paraId="76620007" w14:textId="77777777" w:rsidR="00D124C7" w:rsidRPr="00D124C7" w:rsidRDefault="00D124C7" w:rsidP="00D124C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Над 7 години – 25 поени </w:t>
      </w:r>
    </w:p>
    <w:p w14:paraId="28A80D7F" w14:textId="77777777" w:rsidR="00D124C7" w:rsidRPr="00D124C7" w:rsidRDefault="00D124C7" w:rsidP="00D124C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Образование</w:t>
      </w:r>
    </w:p>
    <w:p w14:paraId="521A8BD7" w14:textId="77777777" w:rsidR="00D124C7" w:rsidRPr="00D124C7" w:rsidRDefault="00D124C7" w:rsidP="00D124C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Дипломски студии – 15 поени </w:t>
      </w:r>
    </w:p>
    <w:p w14:paraId="5F73949D" w14:textId="77777777" w:rsidR="00D124C7" w:rsidRPr="00D124C7" w:rsidRDefault="00D124C7" w:rsidP="00D124C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Магистерски студии или повисоко – 20 поени </w:t>
      </w:r>
    </w:p>
    <w:p w14:paraId="70193F3F" w14:textId="77777777" w:rsidR="00D124C7" w:rsidRPr="00D124C7" w:rsidRDefault="00D124C7" w:rsidP="00D124C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Методолошки пристап</w:t>
      </w:r>
    </w:p>
    <w:p w14:paraId="139C4987" w14:textId="77777777" w:rsidR="00D124C7" w:rsidRPr="00D124C7" w:rsidRDefault="00D124C7" w:rsidP="00D124C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Основен и делумно разработен – 15 поени </w:t>
      </w:r>
    </w:p>
    <w:p w14:paraId="6DBD7A43" w14:textId="77777777" w:rsidR="00D124C7" w:rsidRPr="00D124C7" w:rsidRDefault="00D124C7" w:rsidP="00D124C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Добро структуриран и релевантен – 20 поени </w:t>
      </w:r>
    </w:p>
    <w:p w14:paraId="19083B5A" w14:textId="77777777" w:rsidR="00D124C7" w:rsidRPr="00D124C7" w:rsidRDefault="00D124C7" w:rsidP="00D124C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Исклучително јасен, детален и целосно релевантен – 25 поени </w:t>
      </w:r>
    </w:p>
    <w:p w14:paraId="6BD9AB75" w14:textId="77777777" w:rsidR="00D124C7" w:rsidRPr="00D124C7" w:rsidRDefault="00D124C7" w:rsidP="00D124C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lastRenderedPageBreak/>
        <w:t xml:space="preserve">Минималниот праг за техничка евалуација е </w:t>
      </w: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49 поени (70% од максималниот број поени).</w:t>
      </w:r>
    </w:p>
    <w:p w14:paraId="18939773" w14:textId="77777777" w:rsidR="00D124C7" w:rsidRPr="00D124C7" w:rsidRDefault="00D124C7" w:rsidP="00D124C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>Кандидатите кои ќе ја поминат техничката евалуација ќе бидат финансиски оценети според предвидената формула.</w:t>
      </w:r>
    </w:p>
    <w:p w14:paraId="7125D87D" w14:textId="77777777" w:rsidR="00D124C7" w:rsidRPr="00D124C7" w:rsidRDefault="00D124C7" w:rsidP="00D124C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>Договорот ќе му биде доделен на кандидатот кој ќе освои највисок вкупен број поени (техничка + финансиска оценка).</w:t>
      </w:r>
    </w:p>
    <w:p w14:paraId="53EF18B6" w14:textId="31A9BAF3" w:rsidR="00D124C7" w:rsidRPr="00D124C7" w:rsidRDefault="00D124C7" w:rsidP="00D124C7">
      <w:pPr>
        <w:spacing w:before="0" w:after="0" w:line="240" w:lineRule="auto"/>
        <w:rPr>
          <w:rFonts w:eastAsia="Times New Roman" w:cs="Times New Roman"/>
          <w:sz w:val="24"/>
          <w:szCs w:val="24"/>
          <w:lang w:val="en-US"/>
        </w:rPr>
      </w:pPr>
    </w:p>
    <w:p w14:paraId="1693EE23" w14:textId="77777777" w:rsidR="00D124C7" w:rsidRPr="00D124C7" w:rsidRDefault="00D124C7" w:rsidP="00D124C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4"/>
          <w:szCs w:val="24"/>
          <w:lang w:val="en-US"/>
        </w:rPr>
      </w:pPr>
      <w:r w:rsidRPr="00D124C7">
        <w:rPr>
          <w:rFonts w:eastAsia="Times New Roman" w:cs="Times New Roman"/>
          <w:b/>
          <w:bCs/>
          <w:kern w:val="36"/>
          <w:sz w:val="24"/>
          <w:szCs w:val="24"/>
          <w:lang w:val="en-US"/>
        </w:rPr>
        <w:t>X. Рокови за испорака и услови за плаќање</w:t>
      </w:r>
    </w:p>
    <w:p w14:paraId="44237D65" w14:textId="77777777" w:rsidR="00D124C7" w:rsidRPr="00D124C7" w:rsidRDefault="00D124C7" w:rsidP="00D124C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>Временската рамка за испорака ќе биде договорена и наведена во договорот помеѓу ЦЕД и избраниот давател на услугата.</w:t>
      </w:r>
    </w:p>
    <w:p w14:paraId="208E6CE0" w14:textId="77777777" w:rsidR="00D124C7" w:rsidRPr="00D124C7" w:rsidRDefault="00D124C7" w:rsidP="00D124C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Сите услуги треба да бидат завршени </w:t>
      </w: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во рок од најмногу еден месец од денот на потпишување на договорот</w:t>
      </w:r>
      <w:r w:rsidRPr="00D124C7">
        <w:rPr>
          <w:rFonts w:eastAsia="Times New Roman" w:cs="Times New Roman"/>
          <w:sz w:val="24"/>
          <w:szCs w:val="24"/>
          <w:lang w:val="en-US"/>
        </w:rPr>
        <w:t>.</w:t>
      </w:r>
    </w:p>
    <w:p w14:paraId="12F39768" w14:textId="77777777" w:rsidR="00D124C7" w:rsidRPr="00D124C7" w:rsidRDefault="00D124C7" w:rsidP="00D124C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D124C7">
        <w:rPr>
          <w:rFonts w:eastAsia="Times New Roman" w:cs="Times New Roman"/>
          <w:sz w:val="24"/>
          <w:szCs w:val="24"/>
          <w:lang w:val="en-US"/>
        </w:rPr>
        <w:t xml:space="preserve">Исплатата ќе се изврши </w:t>
      </w:r>
      <w:r w:rsidRPr="00D124C7">
        <w:rPr>
          <w:rFonts w:eastAsia="Times New Roman" w:cs="Times New Roman"/>
          <w:b/>
          <w:bCs/>
          <w:sz w:val="24"/>
          <w:szCs w:val="24"/>
          <w:lang w:val="en-US"/>
        </w:rPr>
        <w:t>во рок од 15 (петнаесет) календарски дена</w:t>
      </w:r>
      <w:r w:rsidRPr="00D124C7">
        <w:rPr>
          <w:rFonts w:eastAsia="Times New Roman" w:cs="Times New Roman"/>
          <w:sz w:val="24"/>
          <w:szCs w:val="24"/>
          <w:lang w:val="en-US"/>
        </w:rPr>
        <w:t xml:space="preserve"> по доставување на фактурата и официјалното прифаќање на сите испорачани резултати од страна на ЦЕД.</w:t>
      </w:r>
    </w:p>
    <w:p w14:paraId="260435F1" w14:textId="77777777" w:rsidR="00D124C7" w:rsidRPr="00D124C7" w:rsidRDefault="00D124C7" w:rsidP="00D124C7">
      <w:pPr>
        <w:pBdr>
          <w:bottom w:val="single" w:sz="6" w:space="1" w:color="auto"/>
        </w:pBdr>
        <w:spacing w:before="0"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val="en-US"/>
        </w:rPr>
      </w:pPr>
      <w:r w:rsidRPr="00D124C7">
        <w:rPr>
          <w:rFonts w:ascii="Arial" w:eastAsia="Times New Roman" w:hAnsi="Arial" w:cs="Arial"/>
          <w:vanish/>
          <w:sz w:val="16"/>
          <w:szCs w:val="16"/>
          <w:lang w:val="en-US"/>
        </w:rPr>
        <w:t>Top of Form</w:t>
      </w:r>
    </w:p>
    <w:p w14:paraId="555570BE" w14:textId="2230ACA6" w:rsidR="00D124C7" w:rsidRPr="00D124C7" w:rsidRDefault="00D124C7" w:rsidP="00D124C7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124C7">
        <w:rPr>
          <w:rFonts w:ascii="Arial" w:eastAsia="Times New Roman" w:hAnsi="Arial" w:cs="Arial"/>
          <w:vanish/>
          <w:sz w:val="16"/>
          <w:szCs w:val="16"/>
          <w:lang w:val="en-US"/>
        </w:rPr>
        <w:t>Bottom of Form</w:t>
      </w:r>
    </w:p>
    <w:p w14:paraId="06C4C7F6" w14:textId="77777777" w:rsidR="00D124C7" w:rsidRDefault="00D124C7" w:rsidP="00E15B26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Times New Roman"/>
          <w:b/>
          <w:bCs/>
          <w:kern w:val="36"/>
          <w:lang w:val="mk-MK"/>
        </w:rPr>
      </w:pPr>
    </w:p>
    <w:p w14:paraId="4637E0DD" w14:textId="77777777" w:rsidR="00D124C7" w:rsidRDefault="00D124C7" w:rsidP="00E15B26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Times New Roman"/>
          <w:b/>
          <w:bCs/>
          <w:kern w:val="36"/>
          <w:lang w:val="mk-MK"/>
        </w:rPr>
      </w:pPr>
      <w:bookmarkStart w:id="0" w:name="_GoBack"/>
      <w:bookmarkEnd w:id="0"/>
    </w:p>
    <w:sectPr w:rsidR="00D124C7" w:rsidSect="00C73886">
      <w:headerReference w:type="default" r:id="rId13"/>
      <w:pgSz w:w="11906" w:h="16838" w:code="9"/>
      <w:pgMar w:top="2693" w:right="1701" w:bottom="1418" w:left="1701" w:header="709" w:footer="709" w:gutter="0"/>
      <w:paperSrc w:first="1" w:other="1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470B66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0CFAF75" w16cex:dateUtc="2025-11-06T12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470B660" w16cid:durableId="50CFAF7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005A53" w14:textId="77777777" w:rsidR="00967A16" w:rsidRDefault="00967A16">
      <w:pPr>
        <w:spacing w:before="0" w:after="0" w:line="240" w:lineRule="auto"/>
      </w:pPr>
      <w:r>
        <w:separator/>
      </w:r>
    </w:p>
  </w:endnote>
  <w:endnote w:type="continuationSeparator" w:id="0">
    <w:p w14:paraId="3706DF57" w14:textId="77777777" w:rsidR="00967A16" w:rsidRDefault="00967A16">
      <w:pPr>
        <w:spacing w:before="0" w:after="0" w:line="240" w:lineRule="auto"/>
      </w:pPr>
      <w:r>
        <w:continuationSeparator/>
      </w:r>
    </w:p>
  </w:endnote>
  <w:endnote w:type="continuationNotice" w:id="1">
    <w:p w14:paraId="746D4781" w14:textId="77777777" w:rsidR="00967A16" w:rsidRDefault="00967A16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160070" w14:textId="77777777" w:rsidR="00967A16" w:rsidRDefault="00967A16">
      <w:pPr>
        <w:spacing w:before="0" w:after="0" w:line="240" w:lineRule="auto"/>
      </w:pPr>
      <w:r>
        <w:separator/>
      </w:r>
    </w:p>
  </w:footnote>
  <w:footnote w:type="continuationSeparator" w:id="0">
    <w:p w14:paraId="67192305" w14:textId="77777777" w:rsidR="00967A16" w:rsidRDefault="00967A16">
      <w:pPr>
        <w:spacing w:before="0" w:after="0" w:line="240" w:lineRule="auto"/>
      </w:pPr>
      <w:r>
        <w:continuationSeparator/>
      </w:r>
    </w:p>
  </w:footnote>
  <w:footnote w:type="continuationNotice" w:id="1">
    <w:p w14:paraId="17707461" w14:textId="77777777" w:rsidR="00967A16" w:rsidRDefault="00967A16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E387C" w14:textId="46F32745" w:rsidR="00382EBD" w:rsidRDefault="00382EBD" w:rsidP="002C1816">
    <w:pPr>
      <w:pStyle w:val="Header"/>
      <w:tabs>
        <w:tab w:val="clear" w:pos="4536"/>
        <w:tab w:val="clear" w:pos="9072"/>
        <w:tab w:val="right" w:pos="8100"/>
        <w:tab w:val="right" w:pos="8460"/>
      </w:tabs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508A41FA" wp14:editId="793667D1">
          <wp:simplePos x="0" y="0"/>
          <wp:positionH relativeFrom="column">
            <wp:posOffset>1896745</wp:posOffset>
          </wp:positionH>
          <wp:positionV relativeFrom="paragraph">
            <wp:posOffset>81280</wp:posOffset>
          </wp:positionV>
          <wp:extent cx="1416050" cy="824865"/>
          <wp:effectExtent l="0" t="0" r="0" b="0"/>
          <wp:wrapTight wrapText="bothSides">
            <wp:wrapPolygon edited="0">
              <wp:start x="4649" y="0"/>
              <wp:lineTo x="0" y="4490"/>
              <wp:lineTo x="0" y="17958"/>
              <wp:lineTo x="4068" y="20952"/>
              <wp:lineTo x="16273" y="20952"/>
              <wp:lineTo x="17726" y="20952"/>
              <wp:lineTo x="21213" y="17460"/>
              <wp:lineTo x="21213" y="2494"/>
              <wp:lineTo x="20050" y="0"/>
              <wp:lineTo x="4649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6050" cy="824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C153F"/>
    <w:multiLevelType w:val="multilevel"/>
    <w:tmpl w:val="97343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622A9A"/>
    <w:multiLevelType w:val="multilevel"/>
    <w:tmpl w:val="2FA2A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613028"/>
    <w:multiLevelType w:val="multilevel"/>
    <w:tmpl w:val="533ED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812C4D"/>
    <w:multiLevelType w:val="multilevel"/>
    <w:tmpl w:val="A3D2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36797D"/>
    <w:multiLevelType w:val="multilevel"/>
    <w:tmpl w:val="16424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E20E4D"/>
    <w:multiLevelType w:val="multilevel"/>
    <w:tmpl w:val="BD247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17523E"/>
    <w:multiLevelType w:val="multilevel"/>
    <w:tmpl w:val="95D23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A66D3B"/>
    <w:multiLevelType w:val="multilevel"/>
    <w:tmpl w:val="7D3E1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FE1DA9"/>
    <w:multiLevelType w:val="multilevel"/>
    <w:tmpl w:val="11AAF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BE2D00"/>
    <w:multiLevelType w:val="multilevel"/>
    <w:tmpl w:val="45A41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CB7111"/>
    <w:multiLevelType w:val="multilevel"/>
    <w:tmpl w:val="F02A3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584F40"/>
    <w:multiLevelType w:val="multilevel"/>
    <w:tmpl w:val="1C121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7770D3"/>
    <w:multiLevelType w:val="multilevel"/>
    <w:tmpl w:val="203E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2"/>
  </w:num>
  <w:num w:numId="4">
    <w:abstractNumId w:val="8"/>
  </w:num>
  <w:num w:numId="5">
    <w:abstractNumId w:val="0"/>
  </w:num>
  <w:num w:numId="6">
    <w:abstractNumId w:val="10"/>
  </w:num>
  <w:num w:numId="7">
    <w:abstractNumId w:val="3"/>
  </w:num>
  <w:num w:numId="8">
    <w:abstractNumId w:val="9"/>
  </w:num>
  <w:num w:numId="9">
    <w:abstractNumId w:val="2"/>
  </w:num>
  <w:num w:numId="10">
    <w:abstractNumId w:val="7"/>
  </w:num>
  <w:num w:numId="11">
    <w:abstractNumId w:val="1"/>
  </w:num>
  <w:num w:numId="12">
    <w:abstractNumId w:val="11"/>
  </w:num>
  <w:num w:numId="13">
    <w:abstractNumId w:val="4"/>
  </w:num>
  <w:numIdMacAtCleanup w:val="1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jan Djima">
    <w15:presenceInfo w15:providerId="AD" w15:userId="S::marijan.djima@weeffect.org::9fce57b4-dfee-454d-a42a-a729f30976a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1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342"/>
    <w:rsid w:val="00011D29"/>
    <w:rsid w:val="000164E3"/>
    <w:rsid w:val="00020BC0"/>
    <w:rsid w:val="000429AA"/>
    <w:rsid w:val="00055638"/>
    <w:rsid w:val="00060989"/>
    <w:rsid w:val="00065643"/>
    <w:rsid w:val="0007440F"/>
    <w:rsid w:val="000872D8"/>
    <w:rsid w:val="000875B5"/>
    <w:rsid w:val="000A20F2"/>
    <w:rsid w:val="000B55B3"/>
    <w:rsid w:val="000C35FA"/>
    <w:rsid w:val="000D41C3"/>
    <w:rsid w:val="000D4A91"/>
    <w:rsid w:val="000E1034"/>
    <w:rsid w:val="000E19DA"/>
    <w:rsid w:val="000F55B7"/>
    <w:rsid w:val="001031FB"/>
    <w:rsid w:val="00113B40"/>
    <w:rsid w:val="0011575B"/>
    <w:rsid w:val="001164AF"/>
    <w:rsid w:val="00125CC1"/>
    <w:rsid w:val="00134FA1"/>
    <w:rsid w:val="0013500D"/>
    <w:rsid w:val="00141706"/>
    <w:rsid w:val="00150347"/>
    <w:rsid w:val="00150436"/>
    <w:rsid w:val="00175B62"/>
    <w:rsid w:val="001817B8"/>
    <w:rsid w:val="0018401B"/>
    <w:rsid w:val="00184B2A"/>
    <w:rsid w:val="001A4FD9"/>
    <w:rsid w:val="001B56E8"/>
    <w:rsid w:val="001B7828"/>
    <w:rsid w:val="001D7A69"/>
    <w:rsid w:val="001E05EB"/>
    <w:rsid w:val="001E19B8"/>
    <w:rsid w:val="001F01A3"/>
    <w:rsid w:val="001F061F"/>
    <w:rsid w:val="001F5801"/>
    <w:rsid w:val="002054DE"/>
    <w:rsid w:val="002129C0"/>
    <w:rsid w:val="00217513"/>
    <w:rsid w:val="002224EF"/>
    <w:rsid w:val="00227E14"/>
    <w:rsid w:val="00237792"/>
    <w:rsid w:val="00247E71"/>
    <w:rsid w:val="00261766"/>
    <w:rsid w:val="00261D2B"/>
    <w:rsid w:val="002636E9"/>
    <w:rsid w:val="00277738"/>
    <w:rsid w:val="00281160"/>
    <w:rsid w:val="00282B88"/>
    <w:rsid w:val="00292CE8"/>
    <w:rsid w:val="002A2DB2"/>
    <w:rsid w:val="002A3276"/>
    <w:rsid w:val="002A3391"/>
    <w:rsid w:val="002A4F49"/>
    <w:rsid w:val="002B0076"/>
    <w:rsid w:val="002C1816"/>
    <w:rsid w:val="002D68D5"/>
    <w:rsid w:val="002E22FB"/>
    <w:rsid w:val="002F4B92"/>
    <w:rsid w:val="00303F33"/>
    <w:rsid w:val="00317FE8"/>
    <w:rsid w:val="00320577"/>
    <w:rsid w:val="00334791"/>
    <w:rsid w:val="003457A3"/>
    <w:rsid w:val="00346047"/>
    <w:rsid w:val="003502D0"/>
    <w:rsid w:val="00352610"/>
    <w:rsid w:val="00353EC8"/>
    <w:rsid w:val="00357E96"/>
    <w:rsid w:val="00367776"/>
    <w:rsid w:val="003706EF"/>
    <w:rsid w:val="00382EBD"/>
    <w:rsid w:val="00396D01"/>
    <w:rsid w:val="003A2220"/>
    <w:rsid w:val="003D771A"/>
    <w:rsid w:val="003D7A1F"/>
    <w:rsid w:val="003E785E"/>
    <w:rsid w:val="003F43B5"/>
    <w:rsid w:val="004030D9"/>
    <w:rsid w:val="00424584"/>
    <w:rsid w:val="00426DCF"/>
    <w:rsid w:val="004437E5"/>
    <w:rsid w:val="00454177"/>
    <w:rsid w:val="00455505"/>
    <w:rsid w:val="0045606F"/>
    <w:rsid w:val="00462CEB"/>
    <w:rsid w:val="00495743"/>
    <w:rsid w:val="004A3206"/>
    <w:rsid w:val="004A498A"/>
    <w:rsid w:val="004B4FB4"/>
    <w:rsid w:val="004B5244"/>
    <w:rsid w:val="004B7F21"/>
    <w:rsid w:val="004D5291"/>
    <w:rsid w:val="004E05A4"/>
    <w:rsid w:val="004E07BD"/>
    <w:rsid w:val="004E082E"/>
    <w:rsid w:val="004E737C"/>
    <w:rsid w:val="004F6D7B"/>
    <w:rsid w:val="00522940"/>
    <w:rsid w:val="00524F23"/>
    <w:rsid w:val="0052529D"/>
    <w:rsid w:val="00531F11"/>
    <w:rsid w:val="00537DE2"/>
    <w:rsid w:val="00540A57"/>
    <w:rsid w:val="00546E9E"/>
    <w:rsid w:val="00550A53"/>
    <w:rsid w:val="0055320F"/>
    <w:rsid w:val="005548E9"/>
    <w:rsid w:val="005563F5"/>
    <w:rsid w:val="00563495"/>
    <w:rsid w:val="00572638"/>
    <w:rsid w:val="00572A5A"/>
    <w:rsid w:val="00584C1C"/>
    <w:rsid w:val="00586D72"/>
    <w:rsid w:val="005872A3"/>
    <w:rsid w:val="00587EBC"/>
    <w:rsid w:val="00597527"/>
    <w:rsid w:val="005B3034"/>
    <w:rsid w:val="005B516A"/>
    <w:rsid w:val="005C7EE3"/>
    <w:rsid w:val="005D3FA2"/>
    <w:rsid w:val="005D6E3B"/>
    <w:rsid w:val="005E5329"/>
    <w:rsid w:val="005F1F82"/>
    <w:rsid w:val="00601342"/>
    <w:rsid w:val="00602A35"/>
    <w:rsid w:val="00602B14"/>
    <w:rsid w:val="00612C99"/>
    <w:rsid w:val="00622FB8"/>
    <w:rsid w:val="00625D26"/>
    <w:rsid w:val="006268ED"/>
    <w:rsid w:val="0062763E"/>
    <w:rsid w:val="00640EE7"/>
    <w:rsid w:val="006410D5"/>
    <w:rsid w:val="00641D02"/>
    <w:rsid w:val="0065190D"/>
    <w:rsid w:val="0065363C"/>
    <w:rsid w:val="00655F3C"/>
    <w:rsid w:val="006577DC"/>
    <w:rsid w:val="00662454"/>
    <w:rsid w:val="00674090"/>
    <w:rsid w:val="00674348"/>
    <w:rsid w:val="006748E3"/>
    <w:rsid w:val="006963BC"/>
    <w:rsid w:val="006C05AA"/>
    <w:rsid w:val="006C12FA"/>
    <w:rsid w:val="006E0BD2"/>
    <w:rsid w:val="0071797C"/>
    <w:rsid w:val="007221F1"/>
    <w:rsid w:val="00722C3E"/>
    <w:rsid w:val="0072533E"/>
    <w:rsid w:val="007341E3"/>
    <w:rsid w:val="007412FF"/>
    <w:rsid w:val="007413A9"/>
    <w:rsid w:val="007633EF"/>
    <w:rsid w:val="00765067"/>
    <w:rsid w:val="00765E29"/>
    <w:rsid w:val="00776F35"/>
    <w:rsid w:val="007906C8"/>
    <w:rsid w:val="007A1903"/>
    <w:rsid w:val="007A5AEC"/>
    <w:rsid w:val="007B5C9B"/>
    <w:rsid w:val="007B74D8"/>
    <w:rsid w:val="007C494A"/>
    <w:rsid w:val="007D355C"/>
    <w:rsid w:val="007E460D"/>
    <w:rsid w:val="007E5A7F"/>
    <w:rsid w:val="007F0418"/>
    <w:rsid w:val="007F0AC6"/>
    <w:rsid w:val="00802F2E"/>
    <w:rsid w:val="008149B1"/>
    <w:rsid w:val="00814C91"/>
    <w:rsid w:val="008217D4"/>
    <w:rsid w:val="00823CD6"/>
    <w:rsid w:val="00826D2E"/>
    <w:rsid w:val="008355AD"/>
    <w:rsid w:val="00836FA2"/>
    <w:rsid w:val="00853065"/>
    <w:rsid w:val="00853583"/>
    <w:rsid w:val="00860B9E"/>
    <w:rsid w:val="00861379"/>
    <w:rsid w:val="00861CFB"/>
    <w:rsid w:val="008631C4"/>
    <w:rsid w:val="0087626A"/>
    <w:rsid w:val="008769F9"/>
    <w:rsid w:val="0087753B"/>
    <w:rsid w:val="0088197A"/>
    <w:rsid w:val="00887780"/>
    <w:rsid w:val="008A7CB2"/>
    <w:rsid w:val="008B4AA1"/>
    <w:rsid w:val="008C4810"/>
    <w:rsid w:val="008C4C53"/>
    <w:rsid w:val="00900D71"/>
    <w:rsid w:val="00910CA6"/>
    <w:rsid w:val="00914464"/>
    <w:rsid w:val="0092405E"/>
    <w:rsid w:val="00924DD2"/>
    <w:rsid w:val="00930B28"/>
    <w:rsid w:val="00944BA3"/>
    <w:rsid w:val="009478E4"/>
    <w:rsid w:val="00967A16"/>
    <w:rsid w:val="00972151"/>
    <w:rsid w:val="00976C48"/>
    <w:rsid w:val="00977BE2"/>
    <w:rsid w:val="00986D57"/>
    <w:rsid w:val="00990FF7"/>
    <w:rsid w:val="00991243"/>
    <w:rsid w:val="009A14BF"/>
    <w:rsid w:val="009B4063"/>
    <w:rsid w:val="009B41F1"/>
    <w:rsid w:val="009C5936"/>
    <w:rsid w:val="009D25A8"/>
    <w:rsid w:val="009F4E40"/>
    <w:rsid w:val="00A00C55"/>
    <w:rsid w:val="00A21EA6"/>
    <w:rsid w:val="00A519E7"/>
    <w:rsid w:val="00A55919"/>
    <w:rsid w:val="00A55AD4"/>
    <w:rsid w:val="00A67961"/>
    <w:rsid w:val="00A764E3"/>
    <w:rsid w:val="00A8387D"/>
    <w:rsid w:val="00A976DB"/>
    <w:rsid w:val="00AB6B8B"/>
    <w:rsid w:val="00AC1D52"/>
    <w:rsid w:val="00AC5027"/>
    <w:rsid w:val="00AC6055"/>
    <w:rsid w:val="00AD475A"/>
    <w:rsid w:val="00AE78C9"/>
    <w:rsid w:val="00AF3293"/>
    <w:rsid w:val="00B20DD9"/>
    <w:rsid w:val="00B21812"/>
    <w:rsid w:val="00B21A7A"/>
    <w:rsid w:val="00B279A8"/>
    <w:rsid w:val="00B319B0"/>
    <w:rsid w:val="00B41B54"/>
    <w:rsid w:val="00B51A67"/>
    <w:rsid w:val="00B658FB"/>
    <w:rsid w:val="00B725C9"/>
    <w:rsid w:val="00B77E2A"/>
    <w:rsid w:val="00B92F6B"/>
    <w:rsid w:val="00B93C1F"/>
    <w:rsid w:val="00BC45CF"/>
    <w:rsid w:val="00BD2E87"/>
    <w:rsid w:val="00BE3CF0"/>
    <w:rsid w:val="00BE7823"/>
    <w:rsid w:val="00BF7955"/>
    <w:rsid w:val="00C17007"/>
    <w:rsid w:val="00C17FCE"/>
    <w:rsid w:val="00C26934"/>
    <w:rsid w:val="00C41F6F"/>
    <w:rsid w:val="00C54498"/>
    <w:rsid w:val="00C5622C"/>
    <w:rsid w:val="00C66290"/>
    <w:rsid w:val="00C71513"/>
    <w:rsid w:val="00C73886"/>
    <w:rsid w:val="00C92A9D"/>
    <w:rsid w:val="00C97DF0"/>
    <w:rsid w:val="00CC1663"/>
    <w:rsid w:val="00CC2450"/>
    <w:rsid w:val="00CD2118"/>
    <w:rsid w:val="00CE6937"/>
    <w:rsid w:val="00CF25D3"/>
    <w:rsid w:val="00CF338F"/>
    <w:rsid w:val="00CF5CC5"/>
    <w:rsid w:val="00D0123F"/>
    <w:rsid w:val="00D02425"/>
    <w:rsid w:val="00D03BE5"/>
    <w:rsid w:val="00D04432"/>
    <w:rsid w:val="00D124C7"/>
    <w:rsid w:val="00D258AD"/>
    <w:rsid w:val="00D26AC4"/>
    <w:rsid w:val="00D344CC"/>
    <w:rsid w:val="00D349A2"/>
    <w:rsid w:val="00D43A3E"/>
    <w:rsid w:val="00D446B3"/>
    <w:rsid w:val="00D47325"/>
    <w:rsid w:val="00D532F8"/>
    <w:rsid w:val="00D56F48"/>
    <w:rsid w:val="00D85B46"/>
    <w:rsid w:val="00D85EBA"/>
    <w:rsid w:val="00D96CF8"/>
    <w:rsid w:val="00DB27C4"/>
    <w:rsid w:val="00DB51BA"/>
    <w:rsid w:val="00DC3A47"/>
    <w:rsid w:val="00DD1C87"/>
    <w:rsid w:val="00DD333B"/>
    <w:rsid w:val="00DF02A6"/>
    <w:rsid w:val="00DF5D6F"/>
    <w:rsid w:val="00E0032D"/>
    <w:rsid w:val="00E02076"/>
    <w:rsid w:val="00E0571B"/>
    <w:rsid w:val="00E12DB1"/>
    <w:rsid w:val="00E13B39"/>
    <w:rsid w:val="00E144FA"/>
    <w:rsid w:val="00E15B26"/>
    <w:rsid w:val="00E2233E"/>
    <w:rsid w:val="00E27AAC"/>
    <w:rsid w:val="00E3301D"/>
    <w:rsid w:val="00E36484"/>
    <w:rsid w:val="00E446BD"/>
    <w:rsid w:val="00E46E08"/>
    <w:rsid w:val="00E557F5"/>
    <w:rsid w:val="00E63F5B"/>
    <w:rsid w:val="00E66A82"/>
    <w:rsid w:val="00E74B06"/>
    <w:rsid w:val="00E920E7"/>
    <w:rsid w:val="00E94565"/>
    <w:rsid w:val="00EA3711"/>
    <w:rsid w:val="00EB24E7"/>
    <w:rsid w:val="00EC3D1E"/>
    <w:rsid w:val="00ED07EF"/>
    <w:rsid w:val="00ED77F5"/>
    <w:rsid w:val="00EE3E9F"/>
    <w:rsid w:val="00F14214"/>
    <w:rsid w:val="00F30D5E"/>
    <w:rsid w:val="00F31DC6"/>
    <w:rsid w:val="00F42F0A"/>
    <w:rsid w:val="00F45670"/>
    <w:rsid w:val="00F63BA6"/>
    <w:rsid w:val="00F734BB"/>
    <w:rsid w:val="00F941FD"/>
    <w:rsid w:val="00FB3833"/>
    <w:rsid w:val="00FC7608"/>
    <w:rsid w:val="00FC7BD9"/>
    <w:rsid w:val="00FE7B3E"/>
    <w:rsid w:val="067858B2"/>
    <w:rsid w:val="3F3F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11D74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342"/>
    <w:pPr>
      <w:spacing w:before="120" w:after="120" w:line="288" w:lineRule="auto"/>
    </w:pPr>
    <w:rPr>
      <w:rFonts w:ascii="Georgia" w:eastAsiaTheme="minorHAnsi" w:hAnsi="Georgia" w:cstheme="minorBidi"/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qFormat/>
    <w:rsid w:val="00CE6937"/>
    <w:pPr>
      <w:keepNext/>
      <w:tabs>
        <w:tab w:val="left" w:pos="567"/>
        <w:tab w:val="left" w:pos="1134"/>
      </w:tabs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65E29"/>
    <w:pPr>
      <w:keepNext/>
      <w:tabs>
        <w:tab w:val="left" w:pos="567"/>
        <w:tab w:val="left" w:pos="1134"/>
      </w:tabs>
      <w:spacing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20577"/>
    <w:pPr>
      <w:keepNext/>
      <w:tabs>
        <w:tab w:val="left" w:pos="567"/>
        <w:tab w:val="left" w:pos="1134"/>
      </w:tabs>
      <w:spacing w:after="60"/>
      <w:jc w:val="both"/>
      <w:outlineLvl w:val="2"/>
    </w:pPr>
    <w:rPr>
      <w:rFonts w:ascii="Arial" w:eastAsia="Calibri" w:hAnsi="Arial" w:cs="Arial"/>
      <w:b/>
      <w:bCs/>
      <w:szCs w:val="26"/>
      <w:lang w:val="en-US"/>
    </w:rPr>
  </w:style>
  <w:style w:type="paragraph" w:styleId="Heading4">
    <w:name w:val="heading 4"/>
    <w:basedOn w:val="Normal"/>
    <w:next w:val="Normal"/>
    <w:link w:val="Heading4Char"/>
    <w:unhideWhenUsed/>
    <w:qFormat/>
    <w:rsid w:val="00065643"/>
    <w:pPr>
      <w:keepNext/>
      <w:spacing w:before="240" w:after="60"/>
      <w:outlineLvl w:val="3"/>
    </w:pPr>
    <w:rPr>
      <w:rFonts w:ascii="Arial" w:eastAsiaTheme="minorEastAsia" w:hAnsi="Arial"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A7CB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8A7CB2"/>
    <w:pPr>
      <w:tabs>
        <w:tab w:val="center" w:pos="4536"/>
        <w:tab w:val="right" w:pos="9072"/>
      </w:tabs>
    </w:pPr>
  </w:style>
  <w:style w:type="character" w:styleId="CommentReference">
    <w:name w:val="annotation reference"/>
    <w:basedOn w:val="DefaultParagraphFont"/>
    <w:rsid w:val="00DB51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51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B51BA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DB51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B51BA"/>
    <w:rPr>
      <w:b/>
      <w:bCs/>
      <w:lang w:val="en-GB"/>
    </w:rPr>
  </w:style>
  <w:style w:type="paragraph" w:styleId="BalloonText">
    <w:name w:val="Balloon Text"/>
    <w:basedOn w:val="Normal"/>
    <w:link w:val="BalloonTextChar"/>
    <w:rsid w:val="00DB51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1BA"/>
    <w:rPr>
      <w:rFonts w:ascii="Tahoma" w:hAnsi="Tahoma" w:cs="Tahoma"/>
      <w:sz w:val="16"/>
      <w:szCs w:val="16"/>
      <w:lang w:val="en-GB"/>
    </w:rPr>
  </w:style>
  <w:style w:type="character" w:customStyle="1" w:styleId="Heading4Char">
    <w:name w:val="Heading 4 Char"/>
    <w:basedOn w:val="DefaultParagraphFont"/>
    <w:link w:val="Heading4"/>
    <w:rsid w:val="00065643"/>
    <w:rPr>
      <w:rFonts w:ascii="Arial" w:eastAsiaTheme="minorEastAsia" w:hAnsi="Arial" w:cstheme="minorBidi"/>
      <w:bCs/>
      <w:sz w:val="24"/>
      <w:szCs w:val="28"/>
      <w:lang w:val="en-GB"/>
    </w:rPr>
  </w:style>
  <w:style w:type="character" w:styleId="Hyperlink">
    <w:name w:val="Hyperlink"/>
    <w:basedOn w:val="DefaultParagraphFont"/>
    <w:uiPriority w:val="99"/>
    <w:unhideWhenUsed/>
    <w:rsid w:val="00D43A3E"/>
    <w:rPr>
      <w:color w:val="0000FF"/>
      <w:u w:val="single"/>
    </w:rPr>
  </w:style>
  <w:style w:type="character" w:customStyle="1" w:styleId="FooterChar">
    <w:name w:val="Footer Char"/>
    <w:link w:val="Footer"/>
    <w:rsid w:val="00E446BD"/>
    <w:rPr>
      <w:sz w:val="24"/>
      <w:szCs w:val="24"/>
      <w:lang w:val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164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164AF"/>
    <w:rPr>
      <w:rFonts w:ascii="Courier New" w:eastAsiaTheme="minorHAnsi" w:hAnsi="Courier New" w:cs="Courier New"/>
    </w:rPr>
  </w:style>
  <w:style w:type="paragraph" w:styleId="ListParagraph">
    <w:name w:val="List Paragraph"/>
    <w:basedOn w:val="Normal"/>
    <w:uiPriority w:val="34"/>
    <w:qFormat/>
    <w:rsid w:val="007633E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01342"/>
    <w:rPr>
      <w:rFonts w:ascii="Arial" w:hAnsi="Arial" w:cs="Arial"/>
      <w:b/>
      <w:bCs/>
      <w:iCs/>
      <w:noProof/>
      <w:sz w:val="28"/>
      <w:szCs w:val="28"/>
      <w:lang w:val="en-GB" w:eastAsia="fi-FI"/>
    </w:rPr>
  </w:style>
  <w:style w:type="character" w:customStyle="1" w:styleId="Heading3Char">
    <w:name w:val="Heading 3 Char"/>
    <w:basedOn w:val="DefaultParagraphFont"/>
    <w:link w:val="Heading3"/>
    <w:uiPriority w:val="9"/>
    <w:rsid w:val="00601342"/>
    <w:rPr>
      <w:rFonts w:ascii="Arial" w:eastAsia="Calibri" w:hAnsi="Arial" w:cs="Arial"/>
      <w:b/>
      <w:bCs/>
      <w:sz w:val="22"/>
      <w:szCs w:val="26"/>
      <w:lang w:val="en-US" w:eastAsia="en-US"/>
    </w:rPr>
  </w:style>
  <w:style w:type="table" w:styleId="TableGrid">
    <w:name w:val="Table Grid"/>
    <w:basedOn w:val="TableNormal"/>
    <w:uiPriority w:val="39"/>
    <w:rsid w:val="0060134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t-baf-word-clickable">
    <w:name w:val="gt-baf-word-clickable"/>
    <w:basedOn w:val="DefaultParagraphFont"/>
    <w:rsid w:val="00396D01"/>
  </w:style>
  <w:style w:type="paragraph" w:styleId="Revision">
    <w:name w:val="Revision"/>
    <w:hidden/>
    <w:uiPriority w:val="99"/>
    <w:semiHidden/>
    <w:rsid w:val="008C4C53"/>
    <w:rPr>
      <w:rFonts w:ascii="Georgia" w:eastAsiaTheme="minorHAnsi" w:hAnsi="Georgia" w:cstheme="minorBidi"/>
      <w:sz w:val="22"/>
      <w:szCs w:val="22"/>
      <w:lang w:val="en-GB" w:eastAsia="en-US"/>
    </w:rPr>
  </w:style>
  <w:style w:type="paragraph" w:customStyle="1" w:styleId="yiv5377737403msonormal">
    <w:name w:val="yiv5377737403msonormal"/>
    <w:basedOn w:val="Normal"/>
    <w:rsid w:val="009C5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910CA6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67858B2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57A3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semiHidden/>
    <w:unhideWhenUsed/>
    <w:rsid w:val="00334791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34791"/>
    <w:rPr>
      <w:rFonts w:ascii="Georgia" w:eastAsiaTheme="minorHAnsi" w:hAnsi="Georgia" w:cstheme="minorBidi"/>
      <w:lang w:val="en-GB" w:eastAsia="en-US"/>
    </w:rPr>
  </w:style>
  <w:style w:type="character" w:styleId="FootnoteReference">
    <w:name w:val="footnote reference"/>
    <w:basedOn w:val="DefaultParagraphFont"/>
    <w:semiHidden/>
    <w:unhideWhenUsed/>
    <w:rsid w:val="00334791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303F33"/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6E0BD2"/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342"/>
    <w:pPr>
      <w:spacing w:before="120" w:after="120" w:line="288" w:lineRule="auto"/>
    </w:pPr>
    <w:rPr>
      <w:rFonts w:ascii="Georgia" w:eastAsiaTheme="minorHAnsi" w:hAnsi="Georgia" w:cstheme="minorBidi"/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qFormat/>
    <w:rsid w:val="00CE6937"/>
    <w:pPr>
      <w:keepNext/>
      <w:tabs>
        <w:tab w:val="left" w:pos="567"/>
        <w:tab w:val="left" w:pos="1134"/>
      </w:tabs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65E29"/>
    <w:pPr>
      <w:keepNext/>
      <w:tabs>
        <w:tab w:val="left" w:pos="567"/>
        <w:tab w:val="left" w:pos="1134"/>
      </w:tabs>
      <w:spacing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20577"/>
    <w:pPr>
      <w:keepNext/>
      <w:tabs>
        <w:tab w:val="left" w:pos="567"/>
        <w:tab w:val="left" w:pos="1134"/>
      </w:tabs>
      <w:spacing w:after="60"/>
      <w:jc w:val="both"/>
      <w:outlineLvl w:val="2"/>
    </w:pPr>
    <w:rPr>
      <w:rFonts w:ascii="Arial" w:eastAsia="Calibri" w:hAnsi="Arial" w:cs="Arial"/>
      <w:b/>
      <w:bCs/>
      <w:szCs w:val="26"/>
      <w:lang w:val="en-US"/>
    </w:rPr>
  </w:style>
  <w:style w:type="paragraph" w:styleId="Heading4">
    <w:name w:val="heading 4"/>
    <w:basedOn w:val="Normal"/>
    <w:next w:val="Normal"/>
    <w:link w:val="Heading4Char"/>
    <w:unhideWhenUsed/>
    <w:qFormat/>
    <w:rsid w:val="00065643"/>
    <w:pPr>
      <w:keepNext/>
      <w:spacing w:before="240" w:after="60"/>
      <w:outlineLvl w:val="3"/>
    </w:pPr>
    <w:rPr>
      <w:rFonts w:ascii="Arial" w:eastAsiaTheme="minorEastAsia" w:hAnsi="Arial"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A7CB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8A7CB2"/>
    <w:pPr>
      <w:tabs>
        <w:tab w:val="center" w:pos="4536"/>
        <w:tab w:val="right" w:pos="9072"/>
      </w:tabs>
    </w:pPr>
  </w:style>
  <w:style w:type="character" w:styleId="CommentReference">
    <w:name w:val="annotation reference"/>
    <w:basedOn w:val="DefaultParagraphFont"/>
    <w:rsid w:val="00DB51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51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B51BA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DB51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B51BA"/>
    <w:rPr>
      <w:b/>
      <w:bCs/>
      <w:lang w:val="en-GB"/>
    </w:rPr>
  </w:style>
  <w:style w:type="paragraph" w:styleId="BalloonText">
    <w:name w:val="Balloon Text"/>
    <w:basedOn w:val="Normal"/>
    <w:link w:val="BalloonTextChar"/>
    <w:rsid w:val="00DB51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1BA"/>
    <w:rPr>
      <w:rFonts w:ascii="Tahoma" w:hAnsi="Tahoma" w:cs="Tahoma"/>
      <w:sz w:val="16"/>
      <w:szCs w:val="16"/>
      <w:lang w:val="en-GB"/>
    </w:rPr>
  </w:style>
  <w:style w:type="character" w:customStyle="1" w:styleId="Heading4Char">
    <w:name w:val="Heading 4 Char"/>
    <w:basedOn w:val="DefaultParagraphFont"/>
    <w:link w:val="Heading4"/>
    <w:rsid w:val="00065643"/>
    <w:rPr>
      <w:rFonts w:ascii="Arial" w:eastAsiaTheme="minorEastAsia" w:hAnsi="Arial" w:cstheme="minorBidi"/>
      <w:bCs/>
      <w:sz w:val="24"/>
      <w:szCs w:val="28"/>
      <w:lang w:val="en-GB"/>
    </w:rPr>
  </w:style>
  <w:style w:type="character" w:styleId="Hyperlink">
    <w:name w:val="Hyperlink"/>
    <w:basedOn w:val="DefaultParagraphFont"/>
    <w:uiPriority w:val="99"/>
    <w:unhideWhenUsed/>
    <w:rsid w:val="00D43A3E"/>
    <w:rPr>
      <w:color w:val="0000FF"/>
      <w:u w:val="single"/>
    </w:rPr>
  </w:style>
  <w:style w:type="character" w:customStyle="1" w:styleId="FooterChar">
    <w:name w:val="Footer Char"/>
    <w:link w:val="Footer"/>
    <w:rsid w:val="00E446BD"/>
    <w:rPr>
      <w:sz w:val="24"/>
      <w:szCs w:val="24"/>
      <w:lang w:val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164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164AF"/>
    <w:rPr>
      <w:rFonts w:ascii="Courier New" w:eastAsiaTheme="minorHAnsi" w:hAnsi="Courier New" w:cs="Courier New"/>
    </w:rPr>
  </w:style>
  <w:style w:type="paragraph" w:styleId="ListParagraph">
    <w:name w:val="List Paragraph"/>
    <w:basedOn w:val="Normal"/>
    <w:uiPriority w:val="34"/>
    <w:qFormat/>
    <w:rsid w:val="007633E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01342"/>
    <w:rPr>
      <w:rFonts w:ascii="Arial" w:hAnsi="Arial" w:cs="Arial"/>
      <w:b/>
      <w:bCs/>
      <w:iCs/>
      <w:noProof/>
      <w:sz w:val="28"/>
      <w:szCs w:val="28"/>
      <w:lang w:val="en-GB" w:eastAsia="fi-FI"/>
    </w:rPr>
  </w:style>
  <w:style w:type="character" w:customStyle="1" w:styleId="Heading3Char">
    <w:name w:val="Heading 3 Char"/>
    <w:basedOn w:val="DefaultParagraphFont"/>
    <w:link w:val="Heading3"/>
    <w:uiPriority w:val="9"/>
    <w:rsid w:val="00601342"/>
    <w:rPr>
      <w:rFonts w:ascii="Arial" w:eastAsia="Calibri" w:hAnsi="Arial" w:cs="Arial"/>
      <w:b/>
      <w:bCs/>
      <w:sz w:val="22"/>
      <w:szCs w:val="26"/>
      <w:lang w:val="en-US" w:eastAsia="en-US"/>
    </w:rPr>
  </w:style>
  <w:style w:type="table" w:styleId="TableGrid">
    <w:name w:val="Table Grid"/>
    <w:basedOn w:val="TableNormal"/>
    <w:uiPriority w:val="39"/>
    <w:rsid w:val="0060134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t-baf-word-clickable">
    <w:name w:val="gt-baf-word-clickable"/>
    <w:basedOn w:val="DefaultParagraphFont"/>
    <w:rsid w:val="00396D01"/>
  </w:style>
  <w:style w:type="paragraph" w:styleId="Revision">
    <w:name w:val="Revision"/>
    <w:hidden/>
    <w:uiPriority w:val="99"/>
    <w:semiHidden/>
    <w:rsid w:val="008C4C53"/>
    <w:rPr>
      <w:rFonts w:ascii="Georgia" w:eastAsiaTheme="minorHAnsi" w:hAnsi="Georgia" w:cstheme="minorBidi"/>
      <w:sz w:val="22"/>
      <w:szCs w:val="22"/>
      <w:lang w:val="en-GB" w:eastAsia="en-US"/>
    </w:rPr>
  </w:style>
  <w:style w:type="paragraph" w:customStyle="1" w:styleId="yiv5377737403msonormal">
    <w:name w:val="yiv5377737403msonormal"/>
    <w:basedOn w:val="Normal"/>
    <w:rsid w:val="009C5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910CA6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67858B2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57A3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semiHidden/>
    <w:unhideWhenUsed/>
    <w:rsid w:val="00334791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34791"/>
    <w:rPr>
      <w:rFonts w:ascii="Georgia" w:eastAsiaTheme="minorHAnsi" w:hAnsi="Georgia" w:cstheme="minorBidi"/>
      <w:lang w:val="en-GB" w:eastAsia="en-US"/>
    </w:rPr>
  </w:style>
  <w:style w:type="character" w:styleId="FootnoteReference">
    <w:name w:val="footnote reference"/>
    <w:basedOn w:val="DefaultParagraphFont"/>
    <w:semiHidden/>
    <w:unhideWhenUsed/>
    <w:rsid w:val="00334791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303F33"/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6E0BD2"/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1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73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8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7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75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45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14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704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40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286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10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7465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0370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89441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15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07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7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64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1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7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24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93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966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574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060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038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9134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634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3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7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3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4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5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34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83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2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2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2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microsoft.com/office/2011/relationships/commentsExtended" Target="commentsExtended.xml"/><Relationship Id="rId7" Type="http://schemas.microsoft.com/office/2007/relationships/stylesWithEffects" Target="stylesWithEffects.xml"/><Relationship Id="rId12" Type="http://schemas.openxmlformats.org/officeDocument/2006/relationships/hyperlink" Target="mailto:metin@ced.org.mk" TargetMode="External"/><Relationship Id="rId2" Type="http://schemas.openxmlformats.org/officeDocument/2006/relationships/customXml" Target="../customXml/item2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23" Type="http://schemas.microsoft.com/office/2011/relationships/people" Target="peop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Relationship Id="rId22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6f5475-fd28-4db6-8756-58c5311b1682">
      <Terms xmlns="http://schemas.microsoft.com/office/infopath/2007/PartnerControls"/>
    </lcf76f155ced4ddcb4097134ff3c332f>
    <FavoriteUsers xmlns="4f901486-5610-4817-8bf7-105abc382e71" xsi:nil="true"/>
    <i9f2da93fcc74e869d070fd34a0597c4 xmlns="4f901486-5610-4817-8bf7-105abc382e71">
      <Terms xmlns="http://schemas.microsoft.com/office/infopath/2007/PartnerControls"/>
    </i9f2da93fcc74e869d070fd34a0597c4>
    <TaxCatchAll xmlns="4f901486-5610-4817-8bf7-105abc382e71" xsi:nil="true"/>
    <cc92bdb0fa944447acf309642a11bf0d xmlns="4f901486-5610-4817-8bf7-105abc382e71">
      <Terms xmlns="http://schemas.microsoft.com/office/infopath/2007/PartnerControls"/>
    </cc92bdb0fa944447acf309642a11bf0d>
    <KeyEntities xmlns="4f901486-5610-4817-8bf7-105abc382e7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NGOOnlineDocument" ma:contentTypeID="0x01010033CF86A3E53F48B7ADBBC140A8AF8FA7002D75CC64964C3545836AA8DA24E1D2F5" ma:contentTypeVersion="18" ma:contentTypeDescription="NGO Document content type" ma:contentTypeScope="" ma:versionID="b5704baeecf85859a482f638fbaa07e1">
  <xsd:schema xmlns:xsd="http://www.w3.org/2001/XMLSchema" xmlns:xs="http://www.w3.org/2001/XMLSchema" xmlns:p="http://schemas.microsoft.com/office/2006/metadata/properties" xmlns:ns2="4f901486-5610-4817-8bf7-105abc382e71" xmlns:ns3="f16f5475-fd28-4db6-8756-58c5311b1682" targetNamespace="http://schemas.microsoft.com/office/2006/metadata/properties" ma:root="true" ma:fieldsID="c26b9d4bd3c2f4bba84cab789ef4e93d" ns2:_="" ns3:_="">
    <xsd:import namespace="4f901486-5610-4817-8bf7-105abc382e71"/>
    <xsd:import namespace="f16f5475-fd28-4db6-8756-58c5311b1682"/>
    <xsd:element name="properties">
      <xsd:complexType>
        <xsd:sequence>
          <xsd:element name="documentManagement">
            <xsd:complexType>
              <xsd:all>
                <xsd:element ref="ns2:FavoriteUsers" minOccurs="0"/>
                <xsd:element ref="ns2:KeyEntities" minOccurs="0"/>
                <xsd:element ref="ns2:i9f2da93fcc74e869d070fd34a0597c4" minOccurs="0"/>
                <xsd:element ref="ns2:TaxCatchAll" minOccurs="0"/>
                <xsd:element ref="ns2:TaxCatchAllLabel" minOccurs="0"/>
                <xsd:element ref="ns2:cc92bdb0fa944447acf309642a11bf0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01486-5610-4817-8bf7-105abc382e71" elementFormDefault="qualified">
    <xsd:import namespace="http://schemas.microsoft.com/office/2006/documentManagement/types"/>
    <xsd:import namespace="http://schemas.microsoft.com/office/infopath/2007/PartnerControls"/>
    <xsd:element name="FavoriteUsers" ma:index="8" nillable="true" ma:displayName="F" ma:description="Store all users who mark this document as favorite" ma:hidden="true" ma:internalName="FavoriteUsers">
      <xsd:simpleType>
        <xsd:restriction base="dms:Text"/>
      </xsd:simpleType>
    </xsd:element>
    <xsd:element name="KeyEntities" ma:index="9" nillable="true" ma:displayName="K" ma:description="Store all entities which this document as a key" ma:hidden="true" ma:internalName="KeyEntities">
      <xsd:simpleType>
        <xsd:restriction base="dms:Text"/>
      </xsd:simpleType>
    </xsd:element>
    <xsd:element name="i9f2da93fcc74e869d070fd34a0597c4" ma:index="10" nillable="true" ma:taxonomy="true" ma:internalName="i9f2da93fcc74e869d070fd34a0597c4" ma:taxonomyFieldName="NGOOnlineDocumentType" ma:displayName="Document types" ma:fieldId="{29f2da93-fcc7-4e86-9d07-0fd34a0597c4}" ma:taxonomyMulti="true" ma:sspId="f294a1d4-f403-4067-885f-d10df8496f83" ma:termSetId="698db3cb-13ff-4814-85b3-d106fbc6ef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1675a30b-0526-4ad5-9111-f3b1dc9cb312}" ma:internalName="TaxCatchAll" ma:showField="CatchAllData" ma:web="4f901486-5610-4817-8bf7-105abc382e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1675a30b-0526-4ad5-9111-f3b1dc9cb312}" ma:internalName="TaxCatchAllLabel" ma:readOnly="true" ma:showField="CatchAllDataLabel" ma:web="4f901486-5610-4817-8bf7-105abc382e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c92bdb0fa944447acf309642a11bf0d" ma:index="14" nillable="true" ma:taxonomy="true" ma:internalName="cc92bdb0fa944447acf309642a11bf0d" ma:taxonomyFieldName="NGOOnlineKeywords" ma:displayName="Keywords" ma:fieldId="{cc92bdb0-fa94-4447-acf3-09642a11bf0d}" ma:taxonomyMulti="true" ma:sspId="f294a1d4-f403-4067-885f-d10df8496f83" ma:termSetId="d9cd4912-2d1e-4beb-9835-5e7b7224fa6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f5475-fd28-4db6-8756-58c5311b16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294a1d4-f403-4067-885f-d10df8496f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527E9-D012-49F6-9B43-A8EA0ED6E8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0C0362-0CC9-4D9C-9AC0-849176C493A3}">
  <ds:schemaRefs>
    <ds:schemaRef ds:uri="4f901486-5610-4817-8bf7-105abc382e71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f16f5475-fd28-4db6-8756-58c5311b1682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A6B6526-BADC-48EF-8925-08B6FBDE7A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901486-5610-4817-8bf7-105abc382e71"/>
    <ds:schemaRef ds:uri="f16f5475-fd28-4db6-8756-58c5311b16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E4A8DB-8057-4C75-A41D-27FA16B4B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1133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 GL Procurement Terms of Reference / Specification</vt:lpstr>
    </vt:vector>
  </TitlesOfParts>
  <Company>We Effect</Company>
  <LinksUpToDate>false</LinksUpToDate>
  <CharactersWithSpaces>8068</CharactersWithSpaces>
  <SharedDoc>false</SharedDoc>
  <HLinks>
    <vt:vector size="24" baseType="variant">
      <vt:variant>
        <vt:i4>7798801</vt:i4>
      </vt:variant>
      <vt:variant>
        <vt:i4>9</vt:i4>
      </vt:variant>
      <vt:variant>
        <vt:i4>0</vt:i4>
      </vt:variant>
      <vt:variant>
        <vt:i4>5</vt:i4>
      </vt:variant>
      <vt:variant>
        <vt:lpwstr>mailto:metin@ced.org.mk</vt:lpwstr>
      </vt:variant>
      <vt:variant>
        <vt:lpwstr/>
      </vt:variant>
      <vt:variant>
        <vt:i4>4390963</vt:i4>
      </vt:variant>
      <vt:variant>
        <vt:i4>6</vt:i4>
      </vt:variant>
      <vt:variant>
        <vt:i4>0</vt:i4>
      </vt:variant>
      <vt:variant>
        <vt:i4>5</vt:i4>
      </vt:variant>
      <vt:variant>
        <vt:lpwstr>info@ced.org.mk </vt:lpwstr>
      </vt:variant>
      <vt:variant>
        <vt:lpwstr/>
      </vt:variant>
      <vt:variant>
        <vt:i4>7798801</vt:i4>
      </vt:variant>
      <vt:variant>
        <vt:i4>3</vt:i4>
      </vt:variant>
      <vt:variant>
        <vt:i4>0</vt:i4>
      </vt:variant>
      <vt:variant>
        <vt:i4>5</vt:i4>
      </vt:variant>
      <vt:variant>
        <vt:lpwstr>mailto:metin@ced.org.mk</vt:lpwstr>
      </vt:variant>
      <vt:variant>
        <vt:lpwstr/>
      </vt:variant>
      <vt:variant>
        <vt:i4>5308457</vt:i4>
      </vt:variant>
      <vt:variant>
        <vt:i4>0</vt:i4>
      </vt:variant>
      <vt:variant>
        <vt:i4>0</vt:i4>
      </vt:variant>
      <vt:variant>
        <vt:i4>5</vt:i4>
      </vt:variant>
      <vt:variant>
        <vt:lpwstr>mailto:info@ced.org.mk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 GL Procurement Terms of Reference / Specification</dc:title>
  <dc:creator>Ewa Rutqvist Holmstedter</dc:creator>
  <cp:lastModifiedBy>Margita St</cp:lastModifiedBy>
  <cp:revision>2</cp:revision>
  <cp:lastPrinted>2010-10-20T17:27:00Z</cp:lastPrinted>
  <dcterms:created xsi:type="dcterms:W3CDTF">2026-07-15T07:13:00Z</dcterms:created>
  <dcterms:modified xsi:type="dcterms:W3CDTF">2026-07-15T07:13:00Z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armDate">
    <vt:filetime>2024-06-27T00:00:00Z</vt:filetime>
  </property>
  <property fmtid="{D5CDD505-2E9C-101B-9397-08002B2CF9AE}" pid="3" name="ArchivedDescription">
    <vt:lpwstr/>
  </property>
  <property fmtid="{D5CDD505-2E9C-101B-9397-08002B2CF9AE}" pid="4" name="ChangeDescription">
    <vt:lpwstr>Aligning contents with the Procurement manual and updating the old template that contains We Effect's old address, phone number, etc. </vt:lpwstr>
  </property>
  <property fmtid="{D5CDD505-2E9C-101B-9397-08002B2CF9AE}" pid="5" name="CreateDate">
    <vt:filetime>2018-06-07T11:40:04Z</vt:filetime>
  </property>
  <property fmtid="{D5CDD505-2E9C-101B-9397-08002B2CF9AE}" pid="6" name="Creator">
    <vt:lpwstr>Lisa Unghanse</vt:lpwstr>
  </property>
  <property fmtid="{D5CDD505-2E9C-101B-9397-08002B2CF9AE}" pid="7" name="DocumentType">
    <vt:lpwstr>Template</vt:lpwstr>
  </property>
  <property fmtid="{D5CDD505-2E9C-101B-9397-08002B2CF9AE}" pid="8" name="Draft">
    <vt:i4>0</vt:i4>
  </property>
  <property fmtid="{D5CDD505-2E9C-101B-9397-08002B2CF9AE}" pid="9" name="IsCheckedOut">
    <vt:bool>false</vt:bool>
  </property>
  <property fmtid="{D5CDD505-2E9C-101B-9397-08002B2CF9AE}" pid="10" name="IsPublished">
    <vt:bool>true</vt:bool>
  </property>
  <property fmtid="{D5CDD505-2E9C-101B-9397-08002B2CF9AE}" pid="11" name="MetadataApprover">
    <vt:lpwstr>Ewa Rutqvist Holmstedter</vt:lpwstr>
  </property>
  <property fmtid="{D5CDD505-2E9C-101B-9397-08002B2CF9AE}" pid="12" name="MetadataCountry">
    <vt:lpwstr/>
  </property>
  <property fmtid="{D5CDD505-2E9C-101B-9397-08002B2CF9AE}" pid="13" name="MetadataDocument categorisation">
    <vt:lpwstr>ToR template</vt:lpwstr>
  </property>
  <property fmtid="{D5CDD505-2E9C-101B-9397-08002B2CF9AE}" pid="14" name="MetadataOrganisation">
    <vt:lpwstr>We Effect</vt:lpwstr>
  </property>
  <property fmtid="{D5CDD505-2E9C-101B-9397-08002B2CF9AE}" pid="15" name="MetadataProcess">
    <vt:lpwstr>Supporting Process</vt:lpwstr>
  </property>
  <property fmtid="{D5CDD505-2E9C-101B-9397-08002B2CF9AE}" pid="16" name="MetadataProcess step">
    <vt:lpwstr>Procurement</vt:lpwstr>
  </property>
  <property fmtid="{D5CDD505-2E9C-101B-9397-08002B2CF9AE}" pid="17" name="MetadataRegion">
    <vt:lpwstr>Global</vt:lpwstr>
  </property>
  <property fmtid="{D5CDD505-2E9C-101B-9397-08002B2CF9AE}" pid="18" name="MetadataReviewer">
    <vt:lpwstr>Ewa Rutqvist Holmstedter, Lada Illarionova Biskup</vt:lpwstr>
  </property>
  <property fmtid="{D5CDD505-2E9C-101B-9397-08002B2CF9AE}" pid="19" name="MetadataSub process">
    <vt:lpwstr>Internal Control &amp; Partner Compliance</vt:lpwstr>
  </property>
  <property fmtid="{D5CDD505-2E9C-101B-9397-08002B2CF9AE}" pid="20" name="MetadataThematic area">
    <vt:lpwstr/>
  </property>
  <property fmtid="{D5CDD505-2E9C-101B-9397-08002B2CF9AE}" pid="21" name="Number">
    <vt:lpwstr>0530</vt:lpwstr>
  </property>
  <property fmtid="{D5CDD505-2E9C-101B-9397-08002B2CF9AE}" pid="22" name="Prefix">
    <vt:lpwstr>TEMP</vt:lpwstr>
  </property>
  <property fmtid="{D5CDD505-2E9C-101B-9397-08002B2CF9AE}" pid="23" name="PublishDate">
    <vt:filetime>2023-06-28T19:08:26Z</vt:filetime>
  </property>
  <property fmtid="{D5CDD505-2E9C-101B-9397-08002B2CF9AE}" pid="24" name="RoleApprover">
    <vt:lpwstr>Ewa Rutqvist Holmstedter</vt:lpwstr>
  </property>
  <property fmtid="{D5CDD505-2E9C-101B-9397-08002B2CF9AE}" pid="25" name="RoleAuthor">
    <vt:lpwstr>Lisa Påhlman</vt:lpwstr>
  </property>
  <property fmtid="{D5CDD505-2E9C-101B-9397-08002B2CF9AE}" pid="26" name="RoleDistributor">
    <vt:lpwstr/>
  </property>
  <property fmtid="{D5CDD505-2E9C-101B-9397-08002B2CF9AE}" pid="27" name="RoleOwner">
    <vt:lpwstr>Lada Illarionova Biskup</vt:lpwstr>
  </property>
  <property fmtid="{D5CDD505-2E9C-101B-9397-08002B2CF9AE}" pid="28" name="RoleReviewer">
    <vt:lpwstr>Ewa Rutqvist Holmstedter, Lada Illarionova Biskup</vt:lpwstr>
  </property>
  <property fmtid="{D5CDD505-2E9C-101B-9397-08002B2CF9AE}" pid="29" name="SecurityLevel">
    <vt:i4>3</vt:i4>
  </property>
  <property fmtid="{D5CDD505-2E9C-101B-9397-08002B2CF9AE}" pid="30" name="Title">
    <vt:lpwstr>WE GL Procurement Terms of Reference / Specification</vt:lpwstr>
  </property>
  <property fmtid="{D5CDD505-2E9C-101B-9397-08002B2CF9AE}" pid="31" name="Version">
    <vt:i4>3</vt:i4>
  </property>
  <property fmtid="{D5CDD505-2E9C-101B-9397-08002B2CF9AE}" pid="32" name="ContentTypeId">
    <vt:lpwstr>0x01010033CF86A3E53F48B7ADBBC140A8AF8FA7002D75CC64964C3545836AA8DA24E1D2F5</vt:lpwstr>
  </property>
  <property fmtid="{D5CDD505-2E9C-101B-9397-08002B2CF9AE}" pid="33" name="MediaServiceImageTags">
    <vt:lpwstr/>
  </property>
  <property fmtid="{D5CDD505-2E9C-101B-9397-08002B2CF9AE}" pid="34" name="NGOOnlineKeywords">
    <vt:lpwstr/>
  </property>
  <property fmtid="{D5CDD505-2E9C-101B-9397-08002B2CF9AE}" pid="35" name="NGOOnlineDocumentType">
    <vt:lpwstr/>
  </property>
</Properties>
</file>